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108" w:rsidRPr="00CE614B" w:rsidRDefault="000A7108" w:rsidP="00B37343">
      <w:pPr>
        <w:spacing w:before="120" w:after="120" w:line="240" w:lineRule="auto"/>
        <w:jc w:val="both"/>
        <w:rPr>
          <w:rFonts w:ascii="Arial" w:hAnsi="Arial" w:cs="Arial"/>
          <w:b/>
        </w:rPr>
      </w:pPr>
      <w:bookmarkStart w:id="0" w:name="_GoBack"/>
      <w:bookmarkEnd w:id="0"/>
      <w:r w:rsidRPr="00CE614B">
        <w:rPr>
          <w:rFonts w:ascii="Arial" w:hAnsi="Arial" w:cs="Arial"/>
          <w:b/>
        </w:rPr>
        <w:t xml:space="preserve">Supplemental Benefit Program for Public Safety </w:t>
      </w:r>
      <w:r w:rsidR="00C94301">
        <w:rPr>
          <w:rFonts w:ascii="Arial" w:hAnsi="Arial" w:cs="Arial"/>
          <w:b/>
        </w:rPr>
        <w:t>Employee</w:t>
      </w:r>
      <w:r w:rsidRPr="00CE614B">
        <w:rPr>
          <w:rFonts w:ascii="Arial" w:hAnsi="Arial" w:cs="Arial"/>
          <w:b/>
        </w:rPr>
        <w:t>s</w:t>
      </w:r>
    </w:p>
    <w:p w:rsidR="000A7108" w:rsidRDefault="000A7108" w:rsidP="00E34355">
      <w:pPr>
        <w:overflowPunct w:val="0"/>
        <w:autoSpaceDE w:val="0"/>
        <w:autoSpaceDN w:val="0"/>
        <w:adjustRightInd w:val="0"/>
        <w:spacing w:before="120" w:after="120" w:line="240" w:lineRule="auto"/>
        <w:jc w:val="both"/>
        <w:textAlignment w:val="baseline"/>
        <w:rPr>
          <w:rFonts w:ascii="Arial" w:hAnsi="Arial" w:cs="Arial"/>
          <w:color w:val="FF0000"/>
          <w:sz w:val="20"/>
          <w:szCs w:val="20"/>
        </w:rPr>
      </w:pPr>
    </w:p>
    <w:p w:rsidR="000A7108" w:rsidRPr="00FE129E" w:rsidRDefault="000A7108" w:rsidP="00E34355">
      <w:pPr>
        <w:overflowPunct w:val="0"/>
        <w:autoSpaceDE w:val="0"/>
        <w:autoSpaceDN w:val="0"/>
        <w:adjustRightInd w:val="0"/>
        <w:spacing w:before="120" w:after="120" w:line="240" w:lineRule="auto"/>
        <w:jc w:val="both"/>
        <w:textAlignment w:val="baseline"/>
        <w:rPr>
          <w:rFonts w:ascii="Arial" w:hAnsi="Arial" w:cs="Arial"/>
          <w:b/>
          <w:color w:val="3366CC"/>
          <w:sz w:val="20"/>
          <w:szCs w:val="20"/>
          <w14:textFill>
            <w14:solidFill>
              <w14:srgbClr w14:val="3366CC">
                <w14:lumMod w14:val="75000"/>
              </w14:srgbClr>
            </w14:solidFill>
          </w14:textFill>
        </w:rPr>
      </w:pPr>
      <w:r w:rsidRPr="00FE129E">
        <w:rPr>
          <w:rFonts w:ascii="Arial" w:hAnsi="Arial" w:cs="Arial"/>
          <w:b/>
          <w:color w:val="3366CC"/>
          <w:sz w:val="20"/>
          <w:szCs w:val="20"/>
          <w14:textFill>
            <w14:solidFill>
              <w14:srgbClr w14:val="3366CC">
                <w14:lumMod w14:val="75000"/>
              </w14:srgbClr>
            </w14:solidFill>
          </w14:textFill>
        </w:rPr>
        <w:t xml:space="preserve">Language contained in this memorandum has been prepared for information only. This information is not legal advice and should not be relied upon as such. Implementation needs within specific jurisdictions, the possibility for legislative changes, or differences in opinion and interpretation might suggest cities and towns seek legal advice from attorneys or other advisors. </w:t>
      </w:r>
    </w:p>
    <w:p w:rsidR="000A7108" w:rsidRPr="00FE129E" w:rsidRDefault="000A7108" w:rsidP="00E34355">
      <w:pPr>
        <w:spacing w:before="120" w:after="120" w:line="240" w:lineRule="auto"/>
        <w:jc w:val="both"/>
        <w:rPr>
          <w:rFonts w:ascii="Arial" w:hAnsi="Arial" w:cs="Arial"/>
          <w:b/>
          <w:color w:val="3366CC"/>
        </w:rPr>
      </w:pPr>
    </w:p>
    <w:p w:rsidR="000A7108" w:rsidRDefault="000A7108" w:rsidP="00E34355">
      <w:pPr>
        <w:spacing w:before="120" w:after="120" w:line="240" w:lineRule="auto"/>
        <w:jc w:val="both"/>
        <w:rPr>
          <w:rFonts w:ascii="Arial" w:hAnsi="Arial" w:cs="Arial"/>
          <w:b/>
        </w:rPr>
      </w:pPr>
      <w:r>
        <w:rPr>
          <w:rFonts w:ascii="Arial" w:hAnsi="Arial" w:cs="Arial"/>
          <w:b/>
        </w:rPr>
        <w:t>Overview</w:t>
      </w:r>
    </w:p>
    <w:p w:rsidR="000A7108" w:rsidRDefault="000A7108" w:rsidP="00E34355">
      <w:pPr>
        <w:spacing w:before="120" w:after="120" w:line="240" w:lineRule="auto"/>
        <w:jc w:val="both"/>
        <w:rPr>
          <w:rFonts w:ascii="Arial" w:hAnsi="Arial" w:cs="Arial"/>
          <w:sz w:val="22"/>
          <w:szCs w:val="22"/>
        </w:rPr>
      </w:pPr>
      <w:r w:rsidRPr="00B37343">
        <w:rPr>
          <w:rFonts w:ascii="Arial" w:hAnsi="Arial" w:cs="Arial"/>
          <w:sz w:val="22"/>
          <w:szCs w:val="22"/>
        </w:rPr>
        <w:t>A.R.S. §38-961</w:t>
      </w:r>
      <w:r w:rsidR="00C52027">
        <w:rPr>
          <w:rFonts w:ascii="Arial" w:hAnsi="Arial" w:cs="Arial"/>
          <w:sz w:val="22"/>
          <w:szCs w:val="22"/>
        </w:rPr>
        <w:t xml:space="preserve"> </w:t>
      </w:r>
      <w:r>
        <w:rPr>
          <w:rFonts w:ascii="Arial" w:hAnsi="Arial" w:cs="Arial"/>
          <w:sz w:val="22"/>
          <w:szCs w:val="22"/>
        </w:rPr>
        <w:t>r</w:t>
      </w:r>
      <w:r w:rsidRPr="00E34355">
        <w:rPr>
          <w:rFonts w:ascii="Arial" w:hAnsi="Arial" w:cs="Arial"/>
          <w:sz w:val="22"/>
          <w:szCs w:val="22"/>
        </w:rPr>
        <w:t>equires any political subdivision or state agency that</w:t>
      </w:r>
      <w:r w:rsidR="004B3438">
        <w:rPr>
          <w:rFonts w:ascii="Arial" w:hAnsi="Arial" w:cs="Arial"/>
          <w:sz w:val="22"/>
          <w:szCs w:val="22"/>
        </w:rPr>
        <w:t xml:space="preserve"> employs a public safety employee</w:t>
      </w:r>
      <w:r w:rsidRPr="00E34355">
        <w:rPr>
          <w:rFonts w:ascii="Arial" w:hAnsi="Arial" w:cs="Arial"/>
          <w:sz w:val="22"/>
          <w:szCs w:val="22"/>
        </w:rPr>
        <w:t xml:space="preserve"> on a full-time basis and meeting certain criteria outlined in this policy to have in place a supplemental benefits plan</w:t>
      </w:r>
      <w:r w:rsidR="00C52027">
        <w:rPr>
          <w:rFonts w:ascii="Arial" w:hAnsi="Arial" w:cs="Arial"/>
          <w:sz w:val="22"/>
          <w:szCs w:val="22"/>
        </w:rPr>
        <w:t xml:space="preserve"> </w:t>
      </w:r>
      <w:r>
        <w:rPr>
          <w:rFonts w:ascii="Arial" w:hAnsi="Arial" w:cs="Arial"/>
          <w:sz w:val="22"/>
          <w:szCs w:val="22"/>
        </w:rPr>
        <w:t xml:space="preserve">(SBP or “plan”) for public safety </w:t>
      </w:r>
      <w:r w:rsidR="004B3438">
        <w:rPr>
          <w:rFonts w:ascii="Arial" w:hAnsi="Arial" w:cs="Arial"/>
          <w:sz w:val="22"/>
          <w:szCs w:val="22"/>
        </w:rPr>
        <w:t>employee</w:t>
      </w:r>
      <w:r w:rsidR="00C94301">
        <w:rPr>
          <w:rFonts w:ascii="Arial" w:hAnsi="Arial" w:cs="Arial"/>
          <w:sz w:val="22"/>
          <w:szCs w:val="22"/>
        </w:rPr>
        <w:t>s</w:t>
      </w:r>
      <w:r w:rsidRPr="00E34355">
        <w:rPr>
          <w:rFonts w:ascii="Arial" w:hAnsi="Arial" w:cs="Arial"/>
          <w:sz w:val="22"/>
          <w:szCs w:val="22"/>
        </w:rPr>
        <w:t>.</w:t>
      </w:r>
      <w:r>
        <w:rPr>
          <w:rFonts w:ascii="Arial" w:hAnsi="Arial" w:cs="Arial"/>
          <w:sz w:val="22"/>
          <w:szCs w:val="22"/>
        </w:rPr>
        <w:t xml:space="preserve">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38-961 takes effect on August 2, 2012 and is set for repeal Sept</w:t>
      </w:r>
      <w:r w:rsidR="00684087">
        <w:rPr>
          <w:rFonts w:ascii="Arial" w:hAnsi="Arial" w:cs="Arial"/>
          <w:sz w:val="22"/>
          <w:szCs w:val="22"/>
        </w:rPr>
        <w:t>ember</w:t>
      </w:r>
      <w:r w:rsidRPr="00E34355">
        <w:rPr>
          <w:rFonts w:ascii="Arial" w:hAnsi="Arial" w:cs="Arial"/>
          <w:sz w:val="22"/>
          <w:szCs w:val="22"/>
        </w:rPr>
        <w:t xml:space="preserve"> 30</w:t>
      </w:r>
      <w:r w:rsidR="00C94301">
        <w:rPr>
          <w:rFonts w:ascii="Arial" w:hAnsi="Arial" w:cs="Arial"/>
          <w:sz w:val="22"/>
          <w:szCs w:val="22"/>
        </w:rPr>
        <w:t>,</w:t>
      </w:r>
      <w:r w:rsidRPr="00E34355">
        <w:rPr>
          <w:rFonts w:ascii="Arial" w:hAnsi="Arial" w:cs="Arial"/>
          <w:sz w:val="22"/>
          <w:szCs w:val="22"/>
        </w:rPr>
        <w:t xml:space="preserve"> 2014.</w:t>
      </w:r>
    </w:p>
    <w:p w:rsidR="000A7108" w:rsidRDefault="000A7108" w:rsidP="00E34355">
      <w:pPr>
        <w:spacing w:before="120" w:after="120" w:line="240" w:lineRule="auto"/>
        <w:jc w:val="both"/>
        <w:rPr>
          <w:rFonts w:ascii="Arial" w:hAnsi="Arial" w:cs="Arial"/>
          <w:b/>
          <w:i/>
          <w:sz w:val="22"/>
          <w:szCs w:val="22"/>
        </w:rPr>
      </w:pPr>
      <w:r w:rsidRPr="00E34355">
        <w:rPr>
          <w:rFonts w:ascii="Arial" w:hAnsi="Arial" w:cs="Arial"/>
          <w:sz w:val="22"/>
          <w:szCs w:val="22"/>
        </w:rPr>
        <w:t>To become eligible for benefits</w:t>
      </w:r>
      <w:r>
        <w:rPr>
          <w:rFonts w:ascii="Arial" w:hAnsi="Arial" w:cs="Arial"/>
          <w:sz w:val="22"/>
          <w:szCs w:val="22"/>
        </w:rPr>
        <w:t xml:space="preserve"> under the</w:t>
      </w:r>
      <w:r w:rsidRPr="00E34355">
        <w:rPr>
          <w:rFonts w:ascii="Arial" w:hAnsi="Arial" w:cs="Arial"/>
          <w:sz w:val="22"/>
          <w:szCs w:val="22"/>
        </w:rPr>
        <w:t xml:space="preserve"> plan, the public safety </w:t>
      </w:r>
      <w:r w:rsidR="004B3438">
        <w:rPr>
          <w:rFonts w:ascii="Arial" w:hAnsi="Arial" w:cs="Arial"/>
          <w:sz w:val="22"/>
          <w:szCs w:val="22"/>
        </w:rPr>
        <w:t>employee</w:t>
      </w:r>
      <w:r w:rsidRPr="00E34355">
        <w:rPr>
          <w:rFonts w:ascii="Arial" w:hAnsi="Arial" w:cs="Arial"/>
          <w:sz w:val="22"/>
          <w:szCs w:val="22"/>
        </w:rPr>
        <w:t xml:space="preserve"> must have been injured in the line of offic</w:t>
      </w:r>
      <w:r>
        <w:rPr>
          <w:rFonts w:ascii="Arial" w:hAnsi="Arial" w:cs="Arial"/>
          <w:sz w:val="22"/>
          <w:szCs w:val="22"/>
        </w:rPr>
        <w:t>ial duty to the extent he or she</w:t>
      </w:r>
      <w:r w:rsidRPr="00E34355">
        <w:rPr>
          <w:rFonts w:ascii="Arial" w:hAnsi="Arial" w:cs="Arial"/>
          <w:sz w:val="22"/>
          <w:szCs w:val="22"/>
        </w:rPr>
        <w:t xml:space="preserve"> can</w:t>
      </w:r>
      <w:r>
        <w:rPr>
          <w:rFonts w:ascii="Arial" w:hAnsi="Arial" w:cs="Arial"/>
          <w:sz w:val="22"/>
          <w:szCs w:val="22"/>
        </w:rPr>
        <w:t>not perform the functions of the</w:t>
      </w:r>
      <w:r w:rsidRPr="00E34355">
        <w:rPr>
          <w:rFonts w:ascii="Arial" w:hAnsi="Arial" w:cs="Arial"/>
          <w:sz w:val="22"/>
          <w:szCs w:val="22"/>
        </w:rPr>
        <w:t xml:space="preserve"> position and must be receiving </w:t>
      </w:r>
      <w:r>
        <w:rPr>
          <w:rFonts w:ascii="Arial" w:hAnsi="Arial" w:cs="Arial"/>
          <w:sz w:val="22"/>
          <w:szCs w:val="22"/>
        </w:rPr>
        <w:t>w</w:t>
      </w:r>
      <w:r w:rsidRPr="00E34355">
        <w:rPr>
          <w:rFonts w:ascii="Arial" w:hAnsi="Arial" w:cs="Arial"/>
          <w:sz w:val="22"/>
          <w:szCs w:val="22"/>
        </w:rPr>
        <w:t>orkers’</w:t>
      </w:r>
      <w:r>
        <w:rPr>
          <w:rFonts w:ascii="Arial" w:hAnsi="Arial" w:cs="Arial"/>
          <w:sz w:val="22"/>
          <w:szCs w:val="22"/>
        </w:rPr>
        <w:t xml:space="preserve"> c</w:t>
      </w:r>
      <w:r w:rsidRPr="00E34355">
        <w:rPr>
          <w:rFonts w:ascii="Arial" w:hAnsi="Arial" w:cs="Arial"/>
          <w:sz w:val="22"/>
          <w:szCs w:val="22"/>
        </w:rPr>
        <w:t xml:space="preserve">ompensation benefits pursuant to </w:t>
      </w:r>
      <w:r w:rsidRPr="00606CA7">
        <w:rPr>
          <w:rFonts w:ascii="Arial" w:hAnsi="Arial" w:cs="Arial"/>
          <w:sz w:val="22"/>
          <w:szCs w:val="22"/>
        </w:rPr>
        <w:t>A.R.S. §</w:t>
      </w:r>
      <w:r>
        <w:rPr>
          <w:rFonts w:ascii="Arial" w:hAnsi="Arial" w:cs="Arial"/>
          <w:sz w:val="22"/>
          <w:szCs w:val="22"/>
        </w:rPr>
        <w:t>23-1041.</w:t>
      </w:r>
    </w:p>
    <w:p w:rsidR="000A7108" w:rsidRPr="00E34355" w:rsidRDefault="000A7108" w:rsidP="00E34355">
      <w:pPr>
        <w:spacing w:before="120" w:after="120" w:line="240" w:lineRule="auto"/>
        <w:jc w:val="both"/>
        <w:rPr>
          <w:rFonts w:ascii="Arial" w:hAnsi="Arial" w:cs="Arial"/>
          <w:color w:val="FF0000"/>
          <w:sz w:val="22"/>
          <w:szCs w:val="22"/>
        </w:rPr>
      </w:pPr>
      <w:r w:rsidRPr="00E34355">
        <w:rPr>
          <w:rFonts w:ascii="Arial" w:hAnsi="Arial" w:cs="Arial"/>
          <w:sz w:val="22"/>
          <w:szCs w:val="22"/>
        </w:rPr>
        <w:t>The plan must be structured</w:t>
      </w:r>
      <w:r>
        <w:rPr>
          <w:rFonts w:ascii="Arial" w:hAnsi="Arial" w:cs="Arial"/>
          <w:sz w:val="22"/>
          <w:szCs w:val="22"/>
        </w:rPr>
        <w:t xml:space="preserve"> </w:t>
      </w:r>
      <w:r w:rsidRPr="00E34355">
        <w:rPr>
          <w:rFonts w:ascii="Arial" w:hAnsi="Arial" w:cs="Arial"/>
          <w:sz w:val="22"/>
          <w:szCs w:val="22"/>
        </w:rPr>
        <w:t xml:space="preserve">to provide wage reimbursement and other benefits from the employer to approximate the public safety </w:t>
      </w:r>
      <w:r w:rsidR="004B3438">
        <w:rPr>
          <w:rFonts w:ascii="Arial" w:hAnsi="Arial" w:cs="Arial"/>
          <w:sz w:val="22"/>
          <w:szCs w:val="22"/>
        </w:rPr>
        <w:t>employee</w:t>
      </w:r>
      <w:r w:rsidR="00C94301">
        <w:rPr>
          <w:rFonts w:ascii="Arial" w:hAnsi="Arial" w:cs="Arial"/>
          <w:sz w:val="22"/>
          <w:szCs w:val="22"/>
        </w:rPr>
        <w:t>’s</w:t>
      </w:r>
      <w:r w:rsidRPr="00E34355">
        <w:rPr>
          <w:rFonts w:ascii="Arial" w:hAnsi="Arial" w:cs="Arial"/>
          <w:sz w:val="22"/>
          <w:szCs w:val="22"/>
        </w:rPr>
        <w:t xml:space="preserve"> </w:t>
      </w:r>
      <w:r>
        <w:rPr>
          <w:rFonts w:ascii="Arial" w:hAnsi="Arial" w:cs="Arial"/>
          <w:sz w:val="22"/>
          <w:szCs w:val="22"/>
        </w:rPr>
        <w:t xml:space="preserve">pre-injury </w:t>
      </w:r>
      <w:r w:rsidRPr="00E34355">
        <w:rPr>
          <w:rFonts w:ascii="Arial" w:hAnsi="Arial" w:cs="Arial"/>
          <w:sz w:val="22"/>
          <w:szCs w:val="22"/>
        </w:rPr>
        <w:t>base salary, minus taxes, for up to a six-month period. The</w:t>
      </w:r>
      <w:r>
        <w:rPr>
          <w:rFonts w:ascii="Arial" w:hAnsi="Arial" w:cs="Arial"/>
          <w:sz w:val="22"/>
          <w:szCs w:val="22"/>
        </w:rPr>
        <w:t xml:space="preserve"> employer can choose to extend the</w:t>
      </w:r>
      <w:r w:rsidRPr="00E34355">
        <w:rPr>
          <w:rFonts w:ascii="Arial" w:hAnsi="Arial" w:cs="Arial"/>
          <w:sz w:val="22"/>
          <w:szCs w:val="22"/>
        </w:rPr>
        <w:t xml:space="preserve"> supplemental benefits for up to an additional six months</w:t>
      </w:r>
      <w:r>
        <w:rPr>
          <w:rFonts w:ascii="Arial" w:hAnsi="Arial" w:cs="Arial"/>
          <w:sz w:val="22"/>
          <w:szCs w:val="22"/>
        </w:rPr>
        <w:t xml:space="preserve"> </w:t>
      </w:r>
      <w:r w:rsidRPr="00E34355">
        <w:rPr>
          <w:rFonts w:ascii="Arial" w:hAnsi="Arial" w:cs="Arial"/>
          <w:sz w:val="22"/>
          <w:szCs w:val="22"/>
        </w:rPr>
        <w:t xml:space="preserve">for a total of one calendar year. </w:t>
      </w:r>
      <w:r w:rsidRPr="00B37343">
        <w:rPr>
          <w:rFonts w:ascii="Arial" w:hAnsi="Arial" w:cs="Arial"/>
          <w:sz w:val="22"/>
          <w:szCs w:val="22"/>
        </w:rPr>
        <w:t>A.R.S. §38-961</w:t>
      </w:r>
      <w:r>
        <w:rPr>
          <w:rFonts w:ascii="Arial" w:hAnsi="Arial" w:cs="Arial"/>
          <w:sz w:val="22"/>
          <w:szCs w:val="22"/>
        </w:rPr>
        <w:t xml:space="preserve"> is specific as to certain benefits that must be provided under the plan.</w:t>
      </w:r>
    </w:p>
    <w:p w:rsidR="000A7108" w:rsidRPr="00E34355" w:rsidRDefault="000A7108" w:rsidP="00E34355">
      <w:pPr>
        <w:spacing w:before="120" w:after="120" w:line="240" w:lineRule="auto"/>
        <w:jc w:val="both"/>
        <w:rPr>
          <w:rFonts w:ascii="Arial" w:hAnsi="Arial" w:cs="Arial"/>
          <w:sz w:val="22"/>
          <w:szCs w:val="22"/>
        </w:rPr>
      </w:pPr>
      <w:r>
        <w:rPr>
          <w:rFonts w:ascii="Arial" w:hAnsi="Arial" w:cs="Arial"/>
          <w:sz w:val="22"/>
          <w:szCs w:val="22"/>
        </w:rPr>
        <w:t>Plan components</w:t>
      </w:r>
      <w:r w:rsidRPr="00E34355">
        <w:rPr>
          <w:rFonts w:ascii="Arial" w:hAnsi="Arial" w:cs="Arial"/>
          <w:sz w:val="22"/>
          <w:szCs w:val="22"/>
        </w:rPr>
        <w:t xml:space="preserve"> </w:t>
      </w:r>
      <w:r w:rsidR="00C52027">
        <w:rPr>
          <w:rFonts w:ascii="Arial" w:hAnsi="Arial" w:cs="Arial"/>
          <w:sz w:val="22"/>
          <w:szCs w:val="22"/>
        </w:rPr>
        <w:t xml:space="preserve">relevant to municipalities </w:t>
      </w:r>
      <w:r w:rsidRPr="00E34355">
        <w:rPr>
          <w:rFonts w:ascii="Arial" w:hAnsi="Arial" w:cs="Arial"/>
          <w:sz w:val="22"/>
          <w:szCs w:val="22"/>
        </w:rPr>
        <w:t xml:space="preserve">under A.R.S. </w:t>
      </w:r>
      <w:r w:rsidRPr="00842792">
        <w:rPr>
          <w:rFonts w:ascii="Arial" w:hAnsi="Arial" w:cs="Arial"/>
          <w:sz w:val="22"/>
          <w:szCs w:val="22"/>
        </w:rPr>
        <w:t>§</w:t>
      </w:r>
      <w:r>
        <w:rPr>
          <w:rFonts w:ascii="Arial" w:hAnsi="Arial" w:cs="Arial"/>
          <w:sz w:val="22"/>
          <w:szCs w:val="22"/>
        </w:rPr>
        <w:t>38-961 include consideration of the following</w:t>
      </w:r>
      <w:r w:rsidRPr="00E34355">
        <w:rPr>
          <w:rFonts w:ascii="Arial" w:hAnsi="Arial" w:cs="Arial"/>
          <w:sz w:val="22"/>
          <w:szCs w:val="22"/>
        </w:rPr>
        <w:t>:</w:t>
      </w:r>
    </w:p>
    <w:p w:rsidR="000A7108" w:rsidRDefault="000A7108" w:rsidP="001D301F">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b/>
          <w:sz w:val="22"/>
          <w:szCs w:val="22"/>
        </w:rPr>
        <w:t xml:space="preserve">Public Safety </w:t>
      </w:r>
      <w:r w:rsidR="004B3438">
        <w:rPr>
          <w:rFonts w:ascii="Arial" w:hAnsi="Arial" w:cs="Arial"/>
          <w:b/>
          <w:sz w:val="22"/>
          <w:szCs w:val="22"/>
        </w:rPr>
        <w:t>E</w:t>
      </w:r>
      <w:r w:rsidR="004B3438" w:rsidRPr="004B3438">
        <w:rPr>
          <w:rFonts w:ascii="Arial" w:hAnsi="Arial" w:cs="Arial"/>
          <w:b/>
          <w:sz w:val="22"/>
          <w:szCs w:val="22"/>
        </w:rPr>
        <w:t>mployee</w:t>
      </w:r>
      <w:r w:rsidRPr="004B400D">
        <w:rPr>
          <w:rFonts w:ascii="Arial" w:hAnsi="Arial" w:cs="Arial"/>
          <w:b/>
          <w:sz w:val="22"/>
          <w:szCs w:val="22"/>
        </w:rPr>
        <w:t>:</w:t>
      </w:r>
      <w:r>
        <w:rPr>
          <w:rFonts w:ascii="Arial" w:hAnsi="Arial" w:cs="Arial"/>
          <w:b/>
          <w:sz w:val="22"/>
          <w:szCs w:val="22"/>
        </w:rPr>
        <w:t xml:space="preserve"> </w:t>
      </w:r>
      <w:r w:rsidRPr="00E34355">
        <w:rPr>
          <w:rFonts w:ascii="Arial" w:hAnsi="Arial" w:cs="Arial"/>
          <w:sz w:val="22"/>
          <w:szCs w:val="22"/>
        </w:rPr>
        <w:t xml:space="preserve">For purposes of SBP eligibility, a public safety </w:t>
      </w:r>
      <w:r w:rsidR="004B3438">
        <w:rPr>
          <w:rFonts w:ascii="Arial" w:hAnsi="Arial" w:cs="Arial"/>
          <w:sz w:val="22"/>
          <w:szCs w:val="22"/>
        </w:rPr>
        <w:t>employee</w:t>
      </w:r>
      <w:r w:rsidR="004B3438" w:rsidRPr="00E34355">
        <w:rPr>
          <w:rFonts w:ascii="Arial" w:hAnsi="Arial" w:cs="Arial"/>
          <w:sz w:val="22"/>
          <w:szCs w:val="22"/>
        </w:rPr>
        <w:t xml:space="preserve"> </w:t>
      </w:r>
      <w:r w:rsidRPr="00E34355">
        <w:rPr>
          <w:rFonts w:ascii="Arial" w:hAnsi="Arial" w:cs="Arial"/>
          <w:sz w:val="22"/>
          <w:szCs w:val="22"/>
        </w:rPr>
        <w:t>is an individual who is a member of the Public Safety Personnel Retirement System or the Corrections Officer R</w:t>
      </w:r>
      <w:r>
        <w:rPr>
          <w:rFonts w:ascii="Arial" w:hAnsi="Arial" w:cs="Arial"/>
          <w:sz w:val="22"/>
          <w:szCs w:val="22"/>
        </w:rPr>
        <w:t>etirement P</w:t>
      </w:r>
      <w:r w:rsidRPr="00E34355">
        <w:rPr>
          <w:rFonts w:ascii="Arial" w:hAnsi="Arial" w:cs="Arial"/>
          <w:sz w:val="22"/>
          <w:szCs w:val="22"/>
        </w:rPr>
        <w:t xml:space="preserve">lan or who is a probation officer, surveillance officer or juvenile detention officer employed by </w:t>
      </w:r>
      <w:r>
        <w:rPr>
          <w:rFonts w:ascii="Arial" w:hAnsi="Arial" w:cs="Arial"/>
          <w:sz w:val="22"/>
          <w:szCs w:val="22"/>
        </w:rPr>
        <w:t>a city or town</w:t>
      </w:r>
      <w:r w:rsidRPr="00E34355">
        <w:rPr>
          <w:rFonts w:ascii="Arial" w:hAnsi="Arial" w:cs="Arial"/>
          <w:sz w:val="22"/>
          <w:szCs w:val="22"/>
        </w:rPr>
        <w:t xml:space="preserve">. </w:t>
      </w:r>
    </w:p>
    <w:p w:rsidR="000A7108" w:rsidRPr="004B400D" w:rsidRDefault="000A7108" w:rsidP="001D301F">
      <w:pPr>
        <w:pStyle w:val="ListParagraph"/>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 xml:space="preserve">38-961 does not include civilian employees of a public safety department, or volunteers. Nothing in this statute precludes a </w:t>
      </w:r>
      <w:r>
        <w:rPr>
          <w:rFonts w:ascii="Arial" w:hAnsi="Arial" w:cs="Arial"/>
          <w:sz w:val="22"/>
          <w:szCs w:val="22"/>
        </w:rPr>
        <w:t>city or town</w:t>
      </w:r>
      <w:r w:rsidRPr="00E34355">
        <w:rPr>
          <w:rFonts w:ascii="Arial" w:hAnsi="Arial" w:cs="Arial"/>
          <w:sz w:val="22"/>
          <w:szCs w:val="22"/>
        </w:rPr>
        <w:t xml:space="preserve"> from expanding coverage to other employee groups or classes.</w:t>
      </w:r>
    </w:p>
    <w:p w:rsidR="000A7108" w:rsidRPr="004B400D" w:rsidRDefault="000A7108" w:rsidP="001D301F">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b/>
          <w:sz w:val="22"/>
          <w:szCs w:val="22"/>
        </w:rPr>
        <w:t>Time Period for Coverage:</w:t>
      </w:r>
      <w:r>
        <w:rPr>
          <w:rFonts w:ascii="Arial" w:hAnsi="Arial" w:cs="Arial"/>
          <w:b/>
          <w:sz w:val="22"/>
          <w:szCs w:val="22"/>
        </w:rPr>
        <w:t xml:space="preserve"> </w:t>
      </w:r>
      <w:r w:rsidRPr="00E34355">
        <w:rPr>
          <w:rFonts w:ascii="Arial" w:hAnsi="Arial" w:cs="Arial"/>
          <w:sz w:val="22"/>
          <w:szCs w:val="22"/>
        </w:rPr>
        <w:t>Be</w:t>
      </w:r>
      <w:r>
        <w:rPr>
          <w:rFonts w:ascii="Arial" w:hAnsi="Arial" w:cs="Arial"/>
          <w:sz w:val="22"/>
          <w:szCs w:val="22"/>
        </w:rPr>
        <w:t>nefits available under the SBP</w:t>
      </w:r>
      <w:r w:rsidRPr="00E34355">
        <w:rPr>
          <w:rFonts w:ascii="Arial" w:hAnsi="Arial" w:cs="Arial"/>
          <w:sz w:val="22"/>
          <w:szCs w:val="22"/>
        </w:rPr>
        <w:t xml:space="preserve"> must be offered to eligible public safety </w:t>
      </w:r>
      <w:r w:rsidR="004B3438">
        <w:rPr>
          <w:rFonts w:ascii="Arial" w:hAnsi="Arial" w:cs="Arial"/>
          <w:sz w:val="22"/>
          <w:szCs w:val="22"/>
        </w:rPr>
        <w:t>employee</w:t>
      </w:r>
      <w:r w:rsidR="00C94301">
        <w:rPr>
          <w:rFonts w:ascii="Arial" w:hAnsi="Arial" w:cs="Arial"/>
          <w:sz w:val="22"/>
          <w:szCs w:val="22"/>
        </w:rPr>
        <w:t>s</w:t>
      </w:r>
      <w:r w:rsidRPr="00E34355">
        <w:rPr>
          <w:rFonts w:ascii="Arial" w:hAnsi="Arial" w:cs="Arial"/>
          <w:sz w:val="22"/>
          <w:szCs w:val="22"/>
        </w:rPr>
        <w:t xml:space="preserve"> for an initial</w:t>
      </w:r>
      <w:r>
        <w:rPr>
          <w:rFonts w:ascii="Arial" w:hAnsi="Arial" w:cs="Arial"/>
          <w:sz w:val="22"/>
          <w:szCs w:val="22"/>
        </w:rPr>
        <w:t xml:space="preserve"> six month time period with </w:t>
      </w:r>
      <w:r w:rsidRPr="00E34355">
        <w:rPr>
          <w:rFonts w:ascii="Arial" w:hAnsi="Arial" w:cs="Arial"/>
          <w:sz w:val="22"/>
          <w:szCs w:val="22"/>
        </w:rPr>
        <w:t xml:space="preserve">potential extension as determined by the city or town for an additional six month time period.  The maximum time in the plan is one year. </w:t>
      </w:r>
    </w:p>
    <w:p w:rsidR="000A7108" w:rsidRDefault="000A7108" w:rsidP="001D301F">
      <w:pPr>
        <w:pStyle w:val="ListParagraph"/>
        <w:numPr>
          <w:ilvl w:val="0"/>
          <w:numId w:val="20"/>
        </w:numPr>
        <w:spacing w:before="120" w:after="0" w:line="240" w:lineRule="auto"/>
        <w:contextualSpacing w:val="0"/>
        <w:jc w:val="both"/>
        <w:rPr>
          <w:rFonts w:ascii="Arial" w:hAnsi="Arial" w:cs="Arial"/>
          <w:sz w:val="22"/>
          <w:szCs w:val="22"/>
        </w:rPr>
      </w:pPr>
      <w:r w:rsidRPr="004B400D">
        <w:rPr>
          <w:rFonts w:ascii="Arial" w:hAnsi="Arial" w:cs="Arial"/>
          <w:b/>
          <w:sz w:val="22"/>
          <w:szCs w:val="22"/>
        </w:rPr>
        <w:t>Eligibility:</w:t>
      </w:r>
      <w:r w:rsidRPr="00E34355">
        <w:rPr>
          <w:rFonts w:ascii="Arial" w:hAnsi="Arial" w:cs="Arial"/>
          <w:sz w:val="22"/>
          <w:szCs w:val="22"/>
        </w:rPr>
        <w:t xml:space="preserve"> A.R.S. </w:t>
      </w:r>
      <w:r w:rsidRPr="00842792">
        <w:rPr>
          <w:rFonts w:ascii="Arial" w:hAnsi="Arial" w:cs="Arial"/>
          <w:sz w:val="22"/>
          <w:szCs w:val="22"/>
        </w:rPr>
        <w:t>§</w:t>
      </w:r>
      <w:r w:rsidRPr="00E34355">
        <w:rPr>
          <w:rFonts w:ascii="Arial" w:hAnsi="Arial" w:cs="Arial"/>
          <w:sz w:val="22"/>
          <w:szCs w:val="22"/>
        </w:rPr>
        <w:t>38-961 specifica</w:t>
      </w:r>
      <w:r>
        <w:rPr>
          <w:rFonts w:ascii="Arial" w:hAnsi="Arial" w:cs="Arial"/>
          <w:sz w:val="22"/>
          <w:szCs w:val="22"/>
        </w:rPr>
        <w:t xml:space="preserve">lly allows each city or town </w:t>
      </w:r>
      <w:r w:rsidRPr="00E34355">
        <w:rPr>
          <w:rFonts w:ascii="Arial" w:hAnsi="Arial" w:cs="Arial"/>
          <w:sz w:val="22"/>
          <w:szCs w:val="22"/>
        </w:rPr>
        <w:t xml:space="preserve">discretion to determine eligibility of an injured </w:t>
      </w:r>
      <w:r>
        <w:rPr>
          <w:rFonts w:ascii="Arial" w:hAnsi="Arial" w:cs="Arial"/>
          <w:sz w:val="22"/>
          <w:szCs w:val="22"/>
        </w:rPr>
        <w:t>employee</w:t>
      </w:r>
      <w:r w:rsidRPr="00E34355">
        <w:rPr>
          <w:rFonts w:ascii="Arial" w:hAnsi="Arial" w:cs="Arial"/>
          <w:sz w:val="22"/>
          <w:szCs w:val="22"/>
        </w:rPr>
        <w:t xml:space="preserve"> for supplemental benefits</w:t>
      </w:r>
      <w:r>
        <w:rPr>
          <w:rFonts w:ascii="Arial" w:hAnsi="Arial" w:cs="Arial"/>
          <w:sz w:val="22"/>
          <w:szCs w:val="22"/>
        </w:rPr>
        <w:t>, within the parameters of the law</w:t>
      </w:r>
      <w:r w:rsidRPr="00E34355">
        <w:rPr>
          <w:rFonts w:ascii="Arial" w:hAnsi="Arial" w:cs="Arial"/>
          <w:sz w:val="22"/>
          <w:szCs w:val="22"/>
        </w:rPr>
        <w:t>. The employer can establish injury standards for plan eligibility and can exclude eligibility in cases</w:t>
      </w:r>
      <w:r>
        <w:rPr>
          <w:rFonts w:ascii="Arial" w:hAnsi="Arial" w:cs="Arial"/>
          <w:sz w:val="22"/>
          <w:szCs w:val="22"/>
        </w:rPr>
        <w:t xml:space="preserve"> where the injury is the result of gross negligence or other standards determined by the employer</w:t>
      </w:r>
      <w:r w:rsidRPr="00E34355">
        <w:rPr>
          <w:rFonts w:ascii="Arial" w:hAnsi="Arial" w:cs="Arial"/>
          <w:sz w:val="22"/>
          <w:szCs w:val="22"/>
        </w:rPr>
        <w:t xml:space="preserve">. </w:t>
      </w:r>
      <w:r>
        <w:rPr>
          <w:rFonts w:ascii="Arial" w:hAnsi="Arial" w:cs="Arial"/>
          <w:sz w:val="22"/>
          <w:szCs w:val="22"/>
        </w:rPr>
        <w:t xml:space="preserve">It is important that cities and towns have policies and procedures in place alongside the plan to assure fair treatment of plan applicants.  </w:t>
      </w:r>
    </w:p>
    <w:p w:rsidR="000A7108" w:rsidRDefault="000A7108" w:rsidP="001D301F">
      <w:pPr>
        <w:pStyle w:val="ListParagraph"/>
        <w:spacing w:before="120" w:after="0" w:line="240" w:lineRule="auto"/>
        <w:contextualSpacing w:val="0"/>
        <w:jc w:val="both"/>
        <w:rPr>
          <w:rFonts w:ascii="Arial" w:hAnsi="Arial" w:cs="Arial"/>
          <w:sz w:val="22"/>
          <w:szCs w:val="22"/>
        </w:rPr>
      </w:pPr>
      <w:r>
        <w:rPr>
          <w:rFonts w:ascii="Arial" w:hAnsi="Arial" w:cs="Arial"/>
          <w:sz w:val="22"/>
          <w:szCs w:val="22"/>
        </w:rPr>
        <w:t xml:space="preserve">Although city and town discretion regarding </w:t>
      </w:r>
      <w:r w:rsidR="00C94301">
        <w:rPr>
          <w:rFonts w:ascii="Arial" w:hAnsi="Arial" w:cs="Arial"/>
          <w:sz w:val="22"/>
          <w:szCs w:val="22"/>
        </w:rPr>
        <w:t xml:space="preserve">an </w:t>
      </w:r>
      <w:r>
        <w:rPr>
          <w:rFonts w:ascii="Arial" w:hAnsi="Arial" w:cs="Arial"/>
          <w:sz w:val="22"/>
          <w:szCs w:val="22"/>
        </w:rPr>
        <w:t>employee</w:t>
      </w:r>
      <w:r w:rsidR="00C94301">
        <w:rPr>
          <w:rFonts w:ascii="Arial" w:hAnsi="Arial" w:cs="Arial"/>
          <w:sz w:val="22"/>
          <w:szCs w:val="22"/>
        </w:rPr>
        <w:t>’s</w:t>
      </w:r>
      <w:r>
        <w:rPr>
          <w:rFonts w:ascii="Arial" w:hAnsi="Arial" w:cs="Arial"/>
          <w:sz w:val="22"/>
          <w:szCs w:val="22"/>
        </w:rPr>
        <w:t xml:space="preserve"> eligibility is outlined in the law, there may be risks to a city or town in making eligibility determinations on a case-by-case basis.  Cities and towns may find it administratively easier, less politically sensitive, and perhaps more risk tolerant to simply allow all employees eligible under the </w:t>
      </w:r>
      <w:r>
        <w:rPr>
          <w:rFonts w:ascii="Arial" w:hAnsi="Arial" w:cs="Arial"/>
          <w:sz w:val="22"/>
          <w:szCs w:val="22"/>
        </w:rPr>
        <w:lastRenderedPageBreak/>
        <w:t>basic criteria contained in A.R.S.</w:t>
      </w:r>
      <w:r w:rsidRPr="00842792">
        <w:rPr>
          <w:rFonts w:ascii="Arial" w:hAnsi="Arial" w:cs="Arial"/>
          <w:sz w:val="22"/>
          <w:szCs w:val="22"/>
        </w:rPr>
        <w:t>§</w:t>
      </w:r>
      <w:r w:rsidRPr="00E34355">
        <w:rPr>
          <w:rFonts w:ascii="Arial" w:hAnsi="Arial" w:cs="Arial"/>
          <w:sz w:val="22"/>
          <w:szCs w:val="22"/>
        </w:rPr>
        <w:t>38-961</w:t>
      </w:r>
      <w:r>
        <w:rPr>
          <w:rFonts w:ascii="Arial" w:hAnsi="Arial" w:cs="Arial"/>
          <w:sz w:val="22"/>
          <w:szCs w:val="22"/>
        </w:rPr>
        <w:t xml:space="preserve"> and the employer’s specific uniform standards to participate in the plan.  </w:t>
      </w:r>
    </w:p>
    <w:p w:rsidR="000A7108" w:rsidRPr="004B400D" w:rsidRDefault="000A7108" w:rsidP="001D301F">
      <w:pPr>
        <w:pStyle w:val="ListParagraph"/>
        <w:spacing w:before="120" w:after="0" w:line="240" w:lineRule="auto"/>
        <w:contextualSpacing w:val="0"/>
        <w:jc w:val="both"/>
        <w:rPr>
          <w:rFonts w:ascii="Arial" w:hAnsi="Arial" w:cs="Arial"/>
          <w:sz w:val="22"/>
          <w:szCs w:val="22"/>
        </w:rPr>
      </w:pPr>
      <w:r>
        <w:rPr>
          <w:rFonts w:ascii="Arial" w:hAnsi="Arial" w:cs="Arial"/>
          <w:sz w:val="22"/>
          <w:szCs w:val="22"/>
        </w:rPr>
        <w:t>The same evaluation might hold true for cities and towns in deciding whether to extend benefits for some or all employees who meet plan eligibility criteria beyond the initial six month plan duration and request continuation for the optional additional six months.</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b/>
          <w:sz w:val="22"/>
          <w:szCs w:val="22"/>
        </w:rPr>
        <w:t>Accrual of Official Leave</w:t>
      </w:r>
      <w:r>
        <w:rPr>
          <w:rFonts w:ascii="Arial" w:hAnsi="Arial" w:cs="Arial"/>
          <w:b/>
          <w:sz w:val="22"/>
          <w:szCs w:val="22"/>
        </w:rPr>
        <w:t xml:space="preserve">: </w:t>
      </w:r>
      <w:r w:rsidRPr="00E34355">
        <w:rPr>
          <w:rFonts w:ascii="Arial" w:hAnsi="Arial" w:cs="Arial"/>
          <w:sz w:val="22"/>
          <w:szCs w:val="22"/>
        </w:rPr>
        <w:t xml:space="preserve">Public safety </w:t>
      </w:r>
      <w:r w:rsidR="004B3438">
        <w:rPr>
          <w:rFonts w:ascii="Arial" w:hAnsi="Arial" w:cs="Arial"/>
          <w:sz w:val="22"/>
          <w:szCs w:val="22"/>
        </w:rPr>
        <w:t>employee</w:t>
      </w:r>
      <w:r w:rsidR="00C94301">
        <w:rPr>
          <w:rFonts w:ascii="Arial" w:hAnsi="Arial" w:cs="Arial"/>
          <w:sz w:val="22"/>
          <w:szCs w:val="22"/>
        </w:rPr>
        <w:t>s</w:t>
      </w:r>
      <w:r w:rsidRPr="00E34355">
        <w:rPr>
          <w:rFonts w:ascii="Arial" w:hAnsi="Arial" w:cs="Arial"/>
          <w:sz w:val="22"/>
          <w:szCs w:val="22"/>
        </w:rPr>
        <w:t xml:space="preserve"> accepted i</w:t>
      </w:r>
      <w:r>
        <w:rPr>
          <w:rFonts w:ascii="Arial" w:hAnsi="Arial" w:cs="Arial"/>
          <w:sz w:val="22"/>
          <w:szCs w:val="22"/>
        </w:rPr>
        <w:t xml:space="preserve">nto a SBP </w:t>
      </w:r>
      <w:r w:rsidRPr="00E34355">
        <w:rPr>
          <w:rFonts w:ascii="Arial" w:hAnsi="Arial" w:cs="Arial"/>
          <w:sz w:val="22"/>
          <w:szCs w:val="22"/>
        </w:rPr>
        <w:t>under A.R.S.</w:t>
      </w:r>
      <w:r w:rsidRPr="00842792">
        <w:rPr>
          <w:rFonts w:ascii="Arial" w:hAnsi="Arial" w:cs="Arial"/>
          <w:sz w:val="22"/>
          <w:szCs w:val="22"/>
        </w:rPr>
        <w:t>§</w:t>
      </w:r>
      <w:r w:rsidRPr="00E34355">
        <w:rPr>
          <w:rFonts w:ascii="Arial" w:hAnsi="Arial" w:cs="Arial"/>
          <w:sz w:val="22"/>
          <w:szCs w:val="22"/>
        </w:rPr>
        <w:t>38-961 do not accrue any additional sick or vacation leave during the time they are in the plan, nor may the employee’s sick leave or vacation time b</w:t>
      </w:r>
      <w:r>
        <w:rPr>
          <w:rFonts w:ascii="Arial" w:hAnsi="Arial" w:cs="Arial"/>
          <w:sz w:val="22"/>
          <w:szCs w:val="22"/>
        </w:rPr>
        <w:t>e decreased during the time they</w:t>
      </w:r>
      <w:r w:rsidRPr="00E34355">
        <w:rPr>
          <w:rFonts w:ascii="Arial" w:hAnsi="Arial" w:cs="Arial"/>
          <w:sz w:val="22"/>
          <w:szCs w:val="22"/>
        </w:rPr>
        <w:t xml:space="preserve"> are in the plan. </w:t>
      </w:r>
      <w:r>
        <w:rPr>
          <w:rFonts w:ascii="Arial" w:hAnsi="Arial" w:cs="Arial"/>
          <w:sz w:val="22"/>
          <w:szCs w:val="22"/>
        </w:rPr>
        <w:t xml:space="preserve">The injured </w:t>
      </w:r>
      <w:r w:rsidR="004B3438">
        <w:rPr>
          <w:rFonts w:ascii="Arial" w:hAnsi="Arial" w:cs="Arial"/>
          <w:sz w:val="22"/>
          <w:szCs w:val="22"/>
        </w:rPr>
        <w:t>employee</w:t>
      </w:r>
      <w:r>
        <w:rPr>
          <w:rFonts w:ascii="Arial" w:hAnsi="Arial" w:cs="Arial"/>
          <w:sz w:val="22"/>
          <w:szCs w:val="22"/>
        </w:rPr>
        <w:t xml:space="preserve"> should</w:t>
      </w:r>
      <w:r w:rsidRPr="00E34355">
        <w:rPr>
          <w:rFonts w:ascii="Arial" w:hAnsi="Arial" w:cs="Arial"/>
          <w:sz w:val="22"/>
          <w:szCs w:val="22"/>
        </w:rPr>
        <w:t xml:space="preserve"> essentially</w:t>
      </w:r>
      <w:r>
        <w:rPr>
          <w:rFonts w:ascii="Arial" w:hAnsi="Arial" w:cs="Arial"/>
          <w:sz w:val="22"/>
          <w:szCs w:val="22"/>
        </w:rPr>
        <w:t xml:space="preserve"> be</w:t>
      </w:r>
      <w:r w:rsidRPr="00E34355">
        <w:rPr>
          <w:rFonts w:ascii="Arial" w:hAnsi="Arial" w:cs="Arial"/>
          <w:sz w:val="22"/>
          <w:szCs w:val="22"/>
        </w:rPr>
        <w:t xml:space="preserve"> held steady with regards to accrual of official leave.</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b/>
          <w:sz w:val="22"/>
          <w:szCs w:val="22"/>
        </w:rPr>
        <w:t>Accrual of Public Safety Retirement Benefits:</w:t>
      </w:r>
      <w:r>
        <w:rPr>
          <w:rFonts w:ascii="Arial" w:hAnsi="Arial" w:cs="Arial"/>
          <w:b/>
          <w:sz w:val="22"/>
          <w:szCs w:val="22"/>
        </w:rPr>
        <w:t xml:space="preserve"> </w:t>
      </w:r>
      <w:r w:rsidRPr="00E34355">
        <w:rPr>
          <w:rFonts w:ascii="Arial" w:hAnsi="Arial" w:cs="Arial"/>
          <w:sz w:val="22"/>
          <w:szCs w:val="22"/>
        </w:rPr>
        <w:t>Under A.R.S.</w:t>
      </w:r>
      <w:r w:rsidRPr="00842792">
        <w:rPr>
          <w:rFonts w:ascii="Arial" w:hAnsi="Arial" w:cs="Arial"/>
          <w:sz w:val="22"/>
          <w:szCs w:val="22"/>
        </w:rPr>
        <w:t>§</w:t>
      </w:r>
      <w:r w:rsidRPr="00E34355">
        <w:rPr>
          <w:rFonts w:ascii="Arial" w:hAnsi="Arial" w:cs="Arial"/>
          <w:sz w:val="22"/>
          <w:szCs w:val="22"/>
        </w:rPr>
        <w:t xml:space="preserve">38-961, </w:t>
      </w:r>
      <w:r>
        <w:rPr>
          <w:rFonts w:ascii="Arial" w:hAnsi="Arial" w:cs="Arial"/>
          <w:sz w:val="22"/>
          <w:szCs w:val="22"/>
        </w:rPr>
        <w:t xml:space="preserve">the city or town must pay </w:t>
      </w:r>
      <w:r w:rsidRPr="00E34355">
        <w:rPr>
          <w:rFonts w:ascii="Arial" w:hAnsi="Arial" w:cs="Arial"/>
          <w:sz w:val="22"/>
          <w:szCs w:val="22"/>
        </w:rPr>
        <w:t xml:space="preserve">all employer </w:t>
      </w:r>
      <w:r w:rsidRPr="00B37343">
        <w:rPr>
          <w:rFonts w:ascii="Arial" w:hAnsi="Arial" w:cs="Arial"/>
          <w:i/>
          <w:sz w:val="22"/>
          <w:szCs w:val="22"/>
        </w:rPr>
        <w:t>and employee</w:t>
      </w:r>
      <w:r w:rsidRPr="00E34355">
        <w:rPr>
          <w:rFonts w:ascii="Arial" w:hAnsi="Arial" w:cs="Arial"/>
          <w:sz w:val="22"/>
          <w:szCs w:val="22"/>
        </w:rPr>
        <w:t xml:space="preserve"> retirement plan contributions to</w:t>
      </w:r>
      <w:r>
        <w:rPr>
          <w:rFonts w:ascii="Arial" w:hAnsi="Arial" w:cs="Arial"/>
          <w:sz w:val="22"/>
          <w:szCs w:val="22"/>
        </w:rPr>
        <w:t xml:space="preserve"> the </w:t>
      </w:r>
      <w:r w:rsidRPr="00E34355">
        <w:rPr>
          <w:rFonts w:ascii="Arial" w:hAnsi="Arial" w:cs="Arial"/>
          <w:sz w:val="22"/>
          <w:szCs w:val="22"/>
        </w:rPr>
        <w:t>Public Safety Personnel Retirement System or the Corrections Officer R</w:t>
      </w:r>
      <w:r>
        <w:rPr>
          <w:rFonts w:ascii="Arial" w:hAnsi="Arial" w:cs="Arial"/>
          <w:sz w:val="22"/>
          <w:szCs w:val="22"/>
        </w:rPr>
        <w:t>etirement P</w:t>
      </w:r>
      <w:r w:rsidRPr="00E34355">
        <w:rPr>
          <w:rFonts w:ascii="Arial" w:hAnsi="Arial" w:cs="Arial"/>
          <w:sz w:val="22"/>
          <w:szCs w:val="22"/>
        </w:rPr>
        <w:t>lan</w:t>
      </w:r>
      <w:r>
        <w:rPr>
          <w:rFonts w:ascii="Arial" w:hAnsi="Arial" w:cs="Arial"/>
          <w:sz w:val="22"/>
          <w:szCs w:val="22"/>
        </w:rPr>
        <w:t>.  T</w:t>
      </w:r>
      <w:r w:rsidRPr="00E34355">
        <w:rPr>
          <w:rFonts w:ascii="Arial" w:hAnsi="Arial" w:cs="Arial"/>
          <w:sz w:val="22"/>
          <w:szCs w:val="22"/>
        </w:rPr>
        <w:t>he employee will continue to accrue credited service for</w:t>
      </w:r>
      <w:r>
        <w:rPr>
          <w:rFonts w:ascii="Arial" w:hAnsi="Arial" w:cs="Arial"/>
          <w:sz w:val="22"/>
          <w:szCs w:val="22"/>
        </w:rPr>
        <w:t xml:space="preserve"> purposes of retirement during</w:t>
      </w:r>
      <w:r w:rsidRPr="00E34355">
        <w:rPr>
          <w:rFonts w:ascii="Arial" w:hAnsi="Arial" w:cs="Arial"/>
          <w:sz w:val="22"/>
          <w:szCs w:val="22"/>
        </w:rPr>
        <w:t xml:space="preserve"> the time they are on the plan.</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Pr>
          <w:rFonts w:ascii="Arial" w:hAnsi="Arial" w:cs="Arial"/>
          <w:b/>
          <w:sz w:val="22"/>
          <w:szCs w:val="22"/>
        </w:rPr>
        <w:t>Employer-Sponsor</w:t>
      </w:r>
      <w:r w:rsidRPr="004B400D">
        <w:rPr>
          <w:rFonts w:ascii="Arial" w:hAnsi="Arial" w:cs="Arial"/>
          <w:b/>
          <w:sz w:val="22"/>
          <w:szCs w:val="22"/>
        </w:rPr>
        <w:t>ed Health Benefits:</w:t>
      </w:r>
      <w:r>
        <w:rPr>
          <w:rFonts w:ascii="Arial" w:hAnsi="Arial" w:cs="Arial"/>
          <w:b/>
          <w:sz w:val="22"/>
          <w:szCs w:val="22"/>
        </w:rPr>
        <w:t xml:space="preserve"> </w:t>
      </w:r>
      <w:r>
        <w:rPr>
          <w:rFonts w:ascii="Arial" w:hAnsi="Arial" w:cs="Arial"/>
          <w:sz w:val="22"/>
          <w:szCs w:val="22"/>
        </w:rPr>
        <w:t>During an</w:t>
      </w:r>
      <w:r w:rsidRPr="00E34355">
        <w:rPr>
          <w:rFonts w:ascii="Arial" w:hAnsi="Arial" w:cs="Arial"/>
          <w:sz w:val="22"/>
          <w:szCs w:val="22"/>
        </w:rPr>
        <w:t xml:space="preserve"> employee’s time in the plan, the city or town will continue to pay employer-funded portions of any </w:t>
      </w:r>
      <w:r>
        <w:rPr>
          <w:rFonts w:ascii="Arial" w:hAnsi="Arial" w:cs="Arial"/>
          <w:sz w:val="22"/>
          <w:szCs w:val="22"/>
        </w:rPr>
        <w:t xml:space="preserve">employer-sponsored </w:t>
      </w:r>
      <w:r w:rsidRPr="00E34355">
        <w:rPr>
          <w:rFonts w:ascii="Arial" w:hAnsi="Arial" w:cs="Arial"/>
          <w:sz w:val="22"/>
          <w:szCs w:val="22"/>
        </w:rPr>
        <w:t>health care plan. The employee will still be responsible for the employee</w:t>
      </w:r>
      <w:r w:rsidR="00C94301">
        <w:rPr>
          <w:rFonts w:ascii="Arial" w:hAnsi="Arial" w:cs="Arial"/>
          <w:sz w:val="22"/>
          <w:szCs w:val="22"/>
        </w:rPr>
        <w:t>’s</w:t>
      </w:r>
      <w:r w:rsidRPr="00E34355">
        <w:rPr>
          <w:rFonts w:ascii="Arial" w:hAnsi="Arial" w:cs="Arial"/>
          <w:sz w:val="22"/>
          <w:szCs w:val="22"/>
        </w:rPr>
        <w:t xml:space="preserve"> portion of a health care benefit and/or any elective healthcare options or additional insurance premiums normally paid by the employee. </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b/>
          <w:sz w:val="22"/>
          <w:szCs w:val="22"/>
        </w:rPr>
        <w:t>Discipline:</w:t>
      </w:r>
      <w:r>
        <w:rPr>
          <w:rFonts w:ascii="Arial" w:hAnsi="Arial" w:cs="Arial"/>
          <w:b/>
          <w:sz w:val="22"/>
          <w:szCs w:val="22"/>
        </w:rPr>
        <w:t xml:space="preserve"> </w:t>
      </w:r>
      <w:r>
        <w:rPr>
          <w:rFonts w:ascii="Arial" w:hAnsi="Arial" w:cs="Arial"/>
          <w:sz w:val="22"/>
          <w:szCs w:val="22"/>
        </w:rPr>
        <w:t>Employees</w:t>
      </w:r>
      <w:r w:rsidRPr="00E34355">
        <w:rPr>
          <w:rFonts w:ascii="Arial" w:hAnsi="Arial" w:cs="Arial"/>
          <w:sz w:val="22"/>
          <w:szCs w:val="22"/>
        </w:rPr>
        <w:t xml:space="preserve"> in the plan may be disciplined, including terminatio</w:t>
      </w:r>
      <w:r>
        <w:rPr>
          <w:rFonts w:ascii="Arial" w:hAnsi="Arial" w:cs="Arial"/>
          <w:sz w:val="22"/>
          <w:szCs w:val="22"/>
        </w:rPr>
        <w:t>n of</w:t>
      </w:r>
      <w:r w:rsidR="002A6216">
        <w:rPr>
          <w:rFonts w:ascii="Arial" w:hAnsi="Arial" w:cs="Arial"/>
          <w:sz w:val="22"/>
          <w:szCs w:val="22"/>
        </w:rPr>
        <w:t xml:space="preserve"> employment, subject to city or town</w:t>
      </w:r>
      <w:r>
        <w:rPr>
          <w:rFonts w:ascii="Arial" w:hAnsi="Arial" w:cs="Arial"/>
          <w:sz w:val="22"/>
          <w:szCs w:val="22"/>
        </w:rPr>
        <w:t xml:space="preserve"> </w:t>
      </w:r>
      <w:r w:rsidR="002A6216">
        <w:rPr>
          <w:rFonts w:ascii="Arial" w:hAnsi="Arial" w:cs="Arial"/>
          <w:sz w:val="22"/>
          <w:szCs w:val="22"/>
        </w:rPr>
        <w:t xml:space="preserve">policies and </w:t>
      </w:r>
      <w:r>
        <w:rPr>
          <w:rFonts w:ascii="Arial" w:hAnsi="Arial" w:cs="Arial"/>
          <w:sz w:val="22"/>
          <w:szCs w:val="22"/>
        </w:rPr>
        <w:t>agreements.</w:t>
      </w:r>
    </w:p>
    <w:p w:rsidR="000A7108" w:rsidRPr="004B400D" w:rsidRDefault="000A7108" w:rsidP="00855501">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b/>
          <w:sz w:val="22"/>
          <w:szCs w:val="22"/>
        </w:rPr>
        <w:t>Risk Management Requirements:</w:t>
      </w:r>
      <w:r>
        <w:rPr>
          <w:rFonts w:ascii="Arial" w:hAnsi="Arial" w:cs="Arial"/>
          <w:b/>
          <w:sz w:val="22"/>
          <w:szCs w:val="22"/>
        </w:rPr>
        <w:t xml:space="preserve">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38-961</w:t>
      </w:r>
      <w:r w:rsidR="00C52027">
        <w:rPr>
          <w:rFonts w:ascii="Arial" w:hAnsi="Arial" w:cs="Arial"/>
          <w:sz w:val="22"/>
          <w:szCs w:val="22"/>
        </w:rPr>
        <w:t xml:space="preserve"> </w:t>
      </w:r>
      <w:r w:rsidRPr="00E34355">
        <w:rPr>
          <w:rFonts w:ascii="Arial" w:hAnsi="Arial" w:cs="Arial"/>
          <w:sz w:val="22"/>
          <w:szCs w:val="22"/>
        </w:rPr>
        <w:t xml:space="preserve">requires that </w:t>
      </w:r>
      <w:r w:rsidR="004B3438">
        <w:rPr>
          <w:rFonts w:ascii="Arial" w:hAnsi="Arial" w:cs="Arial"/>
          <w:sz w:val="22"/>
          <w:szCs w:val="22"/>
        </w:rPr>
        <w:t>employee</w:t>
      </w:r>
      <w:r w:rsidR="00C94301">
        <w:rPr>
          <w:rFonts w:ascii="Arial" w:hAnsi="Arial" w:cs="Arial"/>
          <w:sz w:val="22"/>
          <w:szCs w:val="22"/>
        </w:rPr>
        <w:t>s</w:t>
      </w:r>
      <w:r w:rsidRPr="00E34355">
        <w:rPr>
          <w:rFonts w:ascii="Arial" w:hAnsi="Arial" w:cs="Arial"/>
          <w:sz w:val="22"/>
          <w:szCs w:val="22"/>
        </w:rPr>
        <w:t xml:space="preserve"> </w:t>
      </w:r>
      <w:r>
        <w:rPr>
          <w:rFonts w:ascii="Arial" w:hAnsi="Arial" w:cs="Arial"/>
          <w:sz w:val="22"/>
          <w:szCs w:val="22"/>
        </w:rPr>
        <w:t>accepted into the</w:t>
      </w:r>
      <w:r w:rsidRPr="00E34355">
        <w:rPr>
          <w:rFonts w:ascii="Arial" w:hAnsi="Arial" w:cs="Arial"/>
          <w:sz w:val="22"/>
          <w:szCs w:val="22"/>
        </w:rPr>
        <w:t xml:space="preserve"> plan must comply with all risk management requirements, such as evaluation for transitional return to work or light duty assignment</w:t>
      </w:r>
      <w:r>
        <w:rPr>
          <w:rFonts w:ascii="Arial" w:hAnsi="Arial" w:cs="Arial"/>
          <w:sz w:val="22"/>
          <w:szCs w:val="22"/>
        </w:rPr>
        <w:t>,</w:t>
      </w:r>
      <w:r w:rsidRPr="00E34355">
        <w:rPr>
          <w:rFonts w:ascii="Arial" w:hAnsi="Arial" w:cs="Arial"/>
          <w:sz w:val="22"/>
          <w:szCs w:val="22"/>
        </w:rPr>
        <w:t xml:space="preserve"> or rehabilitation services and programs. Failure </w:t>
      </w:r>
      <w:r>
        <w:rPr>
          <w:rFonts w:ascii="Arial" w:hAnsi="Arial" w:cs="Arial"/>
          <w:sz w:val="22"/>
          <w:szCs w:val="22"/>
        </w:rPr>
        <w:t xml:space="preserve">by the employee </w:t>
      </w:r>
      <w:r w:rsidRPr="00E34355">
        <w:rPr>
          <w:rFonts w:ascii="Arial" w:hAnsi="Arial" w:cs="Arial"/>
          <w:sz w:val="22"/>
          <w:szCs w:val="22"/>
        </w:rPr>
        <w:t xml:space="preserve">to comply can result in termination of supplemental plan benefits. </w:t>
      </w:r>
    </w:p>
    <w:p w:rsidR="000A7108" w:rsidRPr="00E34355" w:rsidRDefault="000A7108" w:rsidP="00855501">
      <w:pPr>
        <w:pStyle w:val="ListParagraph"/>
        <w:numPr>
          <w:ilvl w:val="0"/>
          <w:numId w:val="20"/>
        </w:numPr>
        <w:spacing w:before="120" w:after="120" w:line="240" w:lineRule="auto"/>
        <w:contextualSpacing w:val="0"/>
        <w:jc w:val="both"/>
        <w:rPr>
          <w:rFonts w:ascii="Arial" w:hAnsi="Arial" w:cs="Arial"/>
          <w:b/>
          <w:i/>
          <w:sz w:val="22"/>
          <w:szCs w:val="22"/>
          <w:u w:val="single"/>
        </w:rPr>
      </w:pPr>
      <w:r w:rsidRPr="004B400D">
        <w:rPr>
          <w:rFonts w:ascii="Arial" w:hAnsi="Arial" w:cs="Arial"/>
          <w:b/>
          <w:sz w:val="22"/>
          <w:szCs w:val="22"/>
        </w:rPr>
        <w:t>Other Benefits:</w:t>
      </w:r>
      <w:r>
        <w:rPr>
          <w:rFonts w:ascii="Arial" w:hAnsi="Arial" w:cs="Arial"/>
          <w:b/>
          <w:sz w:val="22"/>
          <w:szCs w:val="22"/>
        </w:rPr>
        <w:t xml:space="preserve"> </w:t>
      </w:r>
      <w:r w:rsidRPr="00E34355">
        <w:rPr>
          <w:rFonts w:ascii="Arial" w:hAnsi="Arial" w:cs="Arial"/>
          <w:sz w:val="22"/>
          <w:szCs w:val="22"/>
        </w:rPr>
        <w:t>The provisions of the plan do not supersede any other plan or policy that provides greater benefits currently being offered by a city or town.</w:t>
      </w:r>
    </w:p>
    <w:p w:rsidR="000A7108" w:rsidRDefault="000A7108" w:rsidP="00E34355">
      <w:pPr>
        <w:spacing w:before="120" w:after="120" w:line="240" w:lineRule="auto"/>
        <w:jc w:val="both"/>
        <w:rPr>
          <w:rFonts w:ascii="Arial" w:hAnsi="Arial" w:cs="Arial"/>
          <w:b/>
          <w:sz w:val="22"/>
          <w:szCs w:val="22"/>
        </w:rPr>
      </w:pPr>
    </w:p>
    <w:p w:rsidR="000A7108" w:rsidRPr="00606CA7" w:rsidRDefault="000A7108" w:rsidP="00E34355">
      <w:pPr>
        <w:spacing w:before="120" w:after="120" w:line="240" w:lineRule="auto"/>
        <w:jc w:val="both"/>
        <w:rPr>
          <w:rFonts w:ascii="Arial" w:hAnsi="Arial" w:cs="Arial"/>
          <w:b/>
          <w:u w:val="single"/>
        </w:rPr>
      </w:pPr>
      <w:r w:rsidRPr="00606CA7">
        <w:rPr>
          <w:rFonts w:ascii="Arial" w:hAnsi="Arial" w:cs="Arial"/>
          <w:b/>
        </w:rPr>
        <w:t xml:space="preserve">Suggestions for establishing and administering a </w:t>
      </w:r>
      <w:r>
        <w:rPr>
          <w:rFonts w:ascii="Arial" w:hAnsi="Arial" w:cs="Arial"/>
          <w:b/>
        </w:rPr>
        <w:t>SPB in cities and</w:t>
      </w:r>
      <w:r w:rsidRPr="00606CA7">
        <w:rPr>
          <w:rFonts w:ascii="Arial" w:hAnsi="Arial" w:cs="Arial"/>
          <w:b/>
        </w:rPr>
        <w:t xml:space="preserve"> towns</w:t>
      </w:r>
    </w:p>
    <w:p w:rsidR="000A7108" w:rsidRDefault="000A7108" w:rsidP="00E34355">
      <w:pPr>
        <w:pStyle w:val="ListParagraph"/>
        <w:spacing w:before="120" w:after="120" w:line="240" w:lineRule="auto"/>
        <w:ind w:left="0"/>
        <w:contextualSpacing w:val="0"/>
        <w:jc w:val="both"/>
        <w:rPr>
          <w:rFonts w:ascii="Arial" w:hAnsi="Arial" w:cs="Arial"/>
          <w:sz w:val="22"/>
          <w:szCs w:val="22"/>
        </w:rPr>
      </w:pPr>
      <w:r w:rsidRPr="00E34355">
        <w:rPr>
          <w:rFonts w:ascii="Arial" w:hAnsi="Arial" w:cs="Arial"/>
          <w:sz w:val="22"/>
          <w:szCs w:val="22"/>
        </w:rPr>
        <w:t xml:space="preserve">Because A.R.S. </w:t>
      </w:r>
      <w:r w:rsidRPr="00842792">
        <w:rPr>
          <w:rFonts w:ascii="Arial" w:hAnsi="Arial" w:cs="Arial"/>
          <w:sz w:val="22"/>
          <w:szCs w:val="22"/>
        </w:rPr>
        <w:t>§</w:t>
      </w:r>
      <w:r w:rsidRPr="00E34355">
        <w:rPr>
          <w:rFonts w:ascii="Arial" w:hAnsi="Arial" w:cs="Arial"/>
          <w:sz w:val="22"/>
          <w:szCs w:val="22"/>
        </w:rPr>
        <w:t>38-961 requires formation of a</w:t>
      </w:r>
      <w:r>
        <w:rPr>
          <w:rFonts w:ascii="Arial" w:hAnsi="Arial" w:cs="Arial"/>
          <w:sz w:val="22"/>
          <w:szCs w:val="22"/>
        </w:rPr>
        <w:t xml:space="preserve"> </w:t>
      </w:r>
      <w:r w:rsidRPr="00E34355">
        <w:rPr>
          <w:rFonts w:ascii="Arial" w:hAnsi="Arial" w:cs="Arial"/>
          <w:sz w:val="22"/>
          <w:szCs w:val="22"/>
        </w:rPr>
        <w:t xml:space="preserve">supplemental benefits plan </w:t>
      </w:r>
      <w:r>
        <w:rPr>
          <w:rFonts w:ascii="Arial" w:hAnsi="Arial" w:cs="Arial"/>
          <w:sz w:val="22"/>
          <w:szCs w:val="22"/>
        </w:rPr>
        <w:t xml:space="preserve">for public safety </w:t>
      </w:r>
      <w:r w:rsidR="004B3438">
        <w:rPr>
          <w:rFonts w:ascii="Arial" w:hAnsi="Arial" w:cs="Arial"/>
          <w:sz w:val="22"/>
          <w:szCs w:val="22"/>
        </w:rPr>
        <w:t>employee</w:t>
      </w:r>
      <w:r w:rsidR="00C94301">
        <w:rPr>
          <w:rFonts w:ascii="Arial" w:hAnsi="Arial" w:cs="Arial"/>
          <w:sz w:val="22"/>
          <w:szCs w:val="22"/>
        </w:rPr>
        <w:t>s</w:t>
      </w:r>
      <w:r>
        <w:rPr>
          <w:rFonts w:ascii="Arial" w:hAnsi="Arial" w:cs="Arial"/>
          <w:sz w:val="22"/>
          <w:szCs w:val="22"/>
        </w:rPr>
        <w:t xml:space="preserve"> </w:t>
      </w:r>
      <w:r w:rsidRPr="00E34355">
        <w:rPr>
          <w:rFonts w:ascii="Arial" w:hAnsi="Arial" w:cs="Arial"/>
          <w:sz w:val="22"/>
          <w:szCs w:val="22"/>
        </w:rPr>
        <w:t xml:space="preserve">and prescribes certain provisions, the city or town council </w:t>
      </w:r>
      <w:r>
        <w:rPr>
          <w:rFonts w:ascii="Arial" w:hAnsi="Arial" w:cs="Arial"/>
          <w:sz w:val="22"/>
          <w:szCs w:val="22"/>
        </w:rPr>
        <w:t>may not need to</w:t>
      </w:r>
      <w:r w:rsidRPr="00E34355">
        <w:rPr>
          <w:rFonts w:ascii="Arial" w:hAnsi="Arial" w:cs="Arial"/>
          <w:sz w:val="22"/>
          <w:szCs w:val="22"/>
        </w:rPr>
        <w:t xml:space="preserve"> pass </w:t>
      </w:r>
      <w:r>
        <w:rPr>
          <w:rFonts w:ascii="Arial" w:hAnsi="Arial" w:cs="Arial"/>
          <w:sz w:val="22"/>
          <w:szCs w:val="22"/>
        </w:rPr>
        <w:t xml:space="preserve">a </w:t>
      </w:r>
      <w:r w:rsidRPr="00E34355">
        <w:rPr>
          <w:rFonts w:ascii="Arial" w:hAnsi="Arial" w:cs="Arial"/>
          <w:sz w:val="22"/>
          <w:szCs w:val="22"/>
        </w:rPr>
        <w:t>resolution or ordinance to implement</w:t>
      </w:r>
      <w:r>
        <w:rPr>
          <w:rFonts w:ascii="Arial" w:hAnsi="Arial" w:cs="Arial"/>
          <w:sz w:val="22"/>
          <w:szCs w:val="22"/>
        </w:rPr>
        <w:t xml:space="preserve"> a plan and could instead establish the plan as part of administrative action</w:t>
      </w:r>
      <w:r w:rsidRPr="00E34355">
        <w:rPr>
          <w:rFonts w:ascii="Arial" w:hAnsi="Arial" w:cs="Arial"/>
          <w:sz w:val="22"/>
          <w:szCs w:val="22"/>
        </w:rPr>
        <w:t xml:space="preserve">.  </w:t>
      </w:r>
      <w:r>
        <w:rPr>
          <w:rFonts w:ascii="Arial" w:hAnsi="Arial" w:cs="Arial"/>
          <w:sz w:val="22"/>
          <w:szCs w:val="22"/>
        </w:rPr>
        <w:t>On the other hand, there are certain aspects of plan implementation that might suggest city or town council action via resolution or ordinance is preferable:</w:t>
      </w:r>
    </w:p>
    <w:p w:rsidR="000A7108" w:rsidRDefault="000A7108" w:rsidP="007A1F00">
      <w:pPr>
        <w:pStyle w:val="ListParagraph"/>
        <w:numPr>
          <w:ilvl w:val="0"/>
          <w:numId w:val="26"/>
        </w:numPr>
        <w:spacing w:before="120" w:after="120" w:line="240" w:lineRule="auto"/>
        <w:contextualSpacing w:val="0"/>
        <w:jc w:val="both"/>
        <w:rPr>
          <w:rFonts w:ascii="Arial" w:hAnsi="Arial" w:cs="Arial"/>
          <w:sz w:val="22"/>
          <w:szCs w:val="22"/>
        </w:rPr>
      </w:pPr>
      <w:r>
        <w:rPr>
          <w:rFonts w:ascii="Arial" w:hAnsi="Arial" w:cs="Arial"/>
          <w:sz w:val="22"/>
          <w:szCs w:val="22"/>
        </w:rPr>
        <w:t>C</w:t>
      </w:r>
      <w:r w:rsidRPr="00E34355">
        <w:rPr>
          <w:rFonts w:ascii="Arial" w:hAnsi="Arial" w:cs="Arial"/>
          <w:sz w:val="22"/>
          <w:szCs w:val="22"/>
        </w:rPr>
        <w:t>ertain application</w:t>
      </w:r>
      <w:r>
        <w:rPr>
          <w:rFonts w:ascii="Arial" w:hAnsi="Arial" w:cs="Arial"/>
          <w:sz w:val="22"/>
          <w:szCs w:val="22"/>
        </w:rPr>
        <w:t>s</w:t>
      </w:r>
      <w:r w:rsidRPr="00E34355">
        <w:rPr>
          <w:rFonts w:ascii="Arial" w:hAnsi="Arial" w:cs="Arial"/>
          <w:sz w:val="22"/>
          <w:szCs w:val="22"/>
        </w:rPr>
        <w:t xml:space="preserve"> of the plan may require the city or town to exer</w:t>
      </w:r>
      <w:r>
        <w:rPr>
          <w:rFonts w:ascii="Arial" w:hAnsi="Arial" w:cs="Arial"/>
          <w:sz w:val="22"/>
          <w:szCs w:val="22"/>
        </w:rPr>
        <w:t>cise discretion in the administration of plan provisions, including the need to make decisions about individual eligibility for benefits or to continue in the plan.</w:t>
      </w:r>
    </w:p>
    <w:p w:rsidR="000A7108" w:rsidRDefault="000A7108" w:rsidP="007A1F00">
      <w:pPr>
        <w:pStyle w:val="ListParagraph"/>
        <w:numPr>
          <w:ilvl w:val="0"/>
          <w:numId w:val="26"/>
        </w:numPr>
        <w:spacing w:before="120" w:after="120" w:line="240" w:lineRule="auto"/>
        <w:contextualSpacing w:val="0"/>
        <w:jc w:val="both"/>
        <w:rPr>
          <w:rFonts w:ascii="Arial" w:hAnsi="Arial" w:cs="Arial"/>
          <w:sz w:val="22"/>
          <w:szCs w:val="22"/>
        </w:rPr>
      </w:pPr>
      <w:r>
        <w:rPr>
          <w:rFonts w:ascii="Arial" w:hAnsi="Arial" w:cs="Arial"/>
          <w:sz w:val="22"/>
          <w:szCs w:val="22"/>
        </w:rPr>
        <w:t>T</w:t>
      </w:r>
      <w:r w:rsidRPr="007A1F00">
        <w:rPr>
          <w:rFonts w:ascii="Arial" w:hAnsi="Arial" w:cs="Arial"/>
          <w:sz w:val="22"/>
          <w:szCs w:val="22"/>
        </w:rPr>
        <w:t xml:space="preserve">here may be optional benefits a city or town could elect to include in the plan. </w:t>
      </w:r>
    </w:p>
    <w:p w:rsidR="000A7108" w:rsidRPr="007A1F00" w:rsidRDefault="000A7108" w:rsidP="007A1F00">
      <w:pPr>
        <w:pStyle w:val="ListParagraph"/>
        <w:numPr>
          <w:ilvl w:val="0"/>
          <w:numId w:val="26"/>
        </w:numPr>
        <w:spacing w:before="120" w:after="120" w:line="240" w:lineRule="auto"/>
        <w:contextualSpacing w:val="0"/>
        <w:jc w:val="both"/>
        <w:rPr>
          <w:rFonts w:ascii="Arial" w:hAnsi="Arial" w:cs="Arial"/>
          <w:sz w:val="22"/>
          <w:szCs w:val="22"/>
        </w:rPr>
      </w:pPr>
      <w:r>
        <w:rPr>
          <w:rFonts w:ascii="Arial" w:hAnsi="Arial" w:cs="Arial"/>
          <w:sz w:val="22"/>
          <w:szCs w:val="22"/>
        </w:rPr>
        <w:t>The requirement for the city or town to pay the employee’s share of his or her normal retirement contribution obligates municipal funds to the benefit plan.</w:t>
      </w:r>
    </w:p>
    <w:p w:rsidR="000A7108" w:rsidRDefault="000A7108" w:rsidP="00E34355">
      <w:pPr>
        <w:spacing w:before="120" w:after="120" w:line="240" w:lineRule="auto"/>
        <w:jc w:val="both"/>
        <w:rPr>
          <w:rFonts w:ascii="Arial" w:hAnsi="Arial" w:cs="Arial"/>
          <w:sz w:val="22"/>
          <w:szCs w:val="22"/>
        </w:rPr>
      </w:pPr>
      <w:r>
        <w:rPr>
          <w:rFonts w:ascii="Arial" w:hAnsi="Arial" w:cs="Arial"/>
          <w:sz w:val="22"/>
          <w:szCs w:val="22"/>
        </w:rPr>
        <w:lastRenderedPageBreak/>
        <w:t xml:space="preserve">In addition, some cities or towns may have charter or code requirements that require such policies to be adopted by ordinance or resolution.  </w:t>
      </w:r>
    </w:p>
    <w:p w:rsidR="000A7108" w:rsidRPr="00E34355" w:rsidRDefault="000A7108" w:rsidP="00E34355">
      <w:pPr>
        <w:spacing w:before="120" w:after="120" w:line="240" w:lineRule="auto"/>
        <w:jc w:val="both"/>
        <w:rPr>
          <w:rFonts w:ascii="Arial" w:hAnsi="Arial" w:cs="Arial"/>
          <w:b/>
          <w:sz w:val="22"/>
          <w:szCs w:val="22"/>
          <w:u w:val="single"/>
        </w:rPr>
      </w:pPr>
      <w:r>
        <w:rPr>
          <w:rFonts w:ascii="Arial" w:hAnsi="Arial" w:cs="Arial"/>
          <w:sz w:val="22"/>
          <w:szCs w:val="22"/>
        </w:rPr>
        <w:t xml:space="preserve">Regardless, it is </w:t>
      </w:r>
      <w:r w:rsidRPr="00E34355">
        <w:rPr>
          <w:rFonts w:ascii="Arial" w:hAnsi="Arial" w:cs="Arial"/>
          <w:sz w:val="22"/>
          <w:szCs w:val="22"/>
        </w:rPr>
        <w:t>a good idea to be sure the elected body knows about</w:t>
      </w:r>
      <w:r>
        <w:rPr>
          <w:rFonts w:ascii="Arial" w:hAnsi="Arial" w:cs="Arial"/>
          <w:sz w:val="22"/>
          <w:szCs w:val="22"/>
        </w:rPr>
        <w:t xml:space="preserve">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 xml:space="preserve">38-961 </w:t>
      </w:r>
      <w:r>
        <w:rPr>
          <w:rFonts w:ascii="Arial" w:hAnsi="Arial" w:cs="Arial"/>
          <w:sz w:val="22"/>
          <w:szCs w:val="22"/>
        </w:rPr>
        <w:t>and the plan being</w:t>
      </w:r>
      <w:r w:rsidRPr="00E34355">
        <w:rPr>
          <w:rFonts w:ascii="Arial" w:hAnsi="Arial" w:cs="Arial"/>
          <w:sz w:val="22"/>
          <w:szCs w:val="22"/>
        </w:rPr>
        <w:t xml:space="preserve"> implemented.  Input from the city or town manager, human resources director, risk manager, police chief, and fire chief is suggested.  The city or town should request review and advice from legal counsel, as well.</w:t>
      </w:r>
    </w:p>
    <w:p w:rsidR="000A7108" w:rsidRPr="00B66810" w:rsidRDefault="000A7108" w:rsidP="00B66810">
      <w:pPr>
        <w:spacing w:before="120" w:after="120" w:line="240" w:lineRule="auto"/>
        <w:jc w:val="both"/>
        <w:rPr>
          <w:rFonts w:ascii="Arial" w:hAnsi="Arial" w:cs="Arial"/>
          <w:b/>
          <w:sz w:val="22"/>
          <w:szCs w:val="22"/>
          <w:u w:val="single"/>
        </w:rPr>
      </w:pPr>
      <w:r>
        <w:rPr>
          <w:rFonts w:ascii="Arial" w:hAnsi="Arial" w:cs="Arial"/>
          <w:sz w:val="22"/>
          <w:szCs w:val="22"/>
        </w:rPr>
        <w:t xml:space="preserve">Overall </w:t>
      </w:r>
      <w:r w:rsidRPr="00B66810">
        <w:rPr>
          <w:rFonts w:ascii="Arial" w:hAnsi="Arial" w:cs="Arial"/>
          <w:sz w:val="22"/>
          <w:szCs w:val="22"/>
        </w:rPr>
        <w:t>responsibility for administration and tracki</w:t>
      </w:r>
      <w:r>
        <w:rPr>
          <w:rFonts w:ascii="Arial" w:hAnsi="Arial" w:cs="Arial"/>
          <w:sz w:val="22"/>
          <w:szCs w:val="22"/>
        </w:rPr>
        <w:t xml:space="preserve">ng of the SBP for public safety </w:t>
      </w:r>
      <w:r w:rsidR="00C94301">
        <w:rPr>
          <w:rFonts w:ascii="Arial" w:hAnsi="Arial" w:cs="Arial"/>
          <w:sz w:val="22"/>
          <w:szCs w:val="22"/>
        </w:rPr>
        <w:t>employees</w:t>
      </w:r>
      <w:r>
        <w:rPr>
          <w:rFonts w:ascii="Arial" w:hAnsi="Arial" w:cs="Arial"/>
          <w:sz w:val="22"/>
          <w:szCs w:val="22"/>
        </w:rPr>
        <w:t xml:space="preserve"> </w:t>
      </w:r>
      <w:r w:rsidRPr="00B66810">
        <w:rPr>
          <w:rFonts w:ascii="Arial" w:hAnsi="Arial" w:cs="Arial"/>
          <w:sz w:val="22"/>
          <w:szCs w:val="22"/>
        </w:rPr>
        <w:t>should be assigned to a single person in the city or town</w:t>
      </w:r>
      <w:r>
        <w:rPr>
          <w:rFonts w:ascii="Arial" w:hAnsi="Arial" w:cs="Arial"/>
          <w:sz w:val="22"/>
          <w:szCs w:val="22"/>
        </w:rPr>
        <w:t>.  This person will serve as the SBP</w:t>
      </w:r>
      <w:r w:rsidRPr="00B66810">
        <w:rPr>
          <w:rFonts w:ascii="Arial" w:hAnsi="Arial" w:cs="Arial"/>
          <w:sz w:val="22"/>
          <w:szCs w:val="22"/>
        </w:rPr>
        <w:t xml:space="preserve"> administrator</w:t>
      </w:r>
      <w:r>
        <w:rPr>
          <w:rFonts w:ascii="Arial" w:hAnsi="Arial" w:cs="Arial"/>
          <w:sz w:val="22"/>
          <w:szCs w:val="22"/>
        </w:rPr>
        <w:t>.  Good candidates in a city or town for this role would be</w:t>
      </w:r>
      <w:r w:rsidRPr="00B66810">
        <w:rPr>
          <w:rFonts w:ascii="Arial" w:hAnsi="Arial" w:cs="Arial"/>
          <w:sz w:val="22"/>
          <w:szCs w:val="22"/>
        </w:rPr>
        <w:t xml:space="preserve"> the manager, clerk, human resources director, risk manager, or similar senior staff person.</w:t>
      </w:r>
      <w:r>
        <w:rPr>
          <w:rFonts w:ascii="Arial" w:hAnsi="Arial" w:cs="Arial"/>
          <w:sz w:val="22"/>
          <w:szCs w:val="22"/>
        </w:rPr>
        <w:t xml:space="preserve"> It</w:t>
      </w:r>
      <w:r w:rsidR="00684087">
        <w:rPr>
          <w:rFonts w:ascii="Arial" w:hAnsi="Arial" w:cs="Arial"/>
          <w:sz w:val="22"/>
          <w:szCs w:val="22"/>
        </w:rPr>
        <w:t xml:space="preserve"> i</w:t>
      </w:r>
      <w:r>
        <w:rPr>
          <w:rFonts w:ascii="Arial" w:hAnsi="Arial" w:cs="Arial"/>
          <w:sz w:val="22"/>
          <w:szCs w:val="22"/>
        </w:rPr>
        <w:t>s probably best to avoid assignment of these responsibilities to the police chief or public safety staff, although sometimes it may be necessary to do so.</w:t>
      </w:r>
    </w:p>
    <w:p w:rsidR="000A7108" w:rsidRPr="00B66810" w:rsidRDefault="000A7108" w:rsidP="00B66810">
      <w:pPr>
        <w:spacing w:before="120" w:after="120" w:line="240" w:lineRule="auto"/>
        <w:jc w:val="both"/>
        <w:rPr>
          <w:rFonts w:ascii="Arial" w:hAnsi="Arial" w:cs="Arial"/>
          <w:b/>
          <w:sz w:val="22"/>
          <w:szCs w:val="22"/>
          <w:u w:val="single"/>
        </w:rPr>
      </w:pPr>
      <w:r>
        <w:rPr>
          <w:rFonts w:ascii="Arial" w:hAnsi="Arial" w:cs="Arial"/>
          <w:sz w:val="22"/>
          <w:szCs w:val="22"/>
        </w:rPr>
        <w:t>The designated SBP</w:t>
      </w:r>
      <w:r w:rsidRPr="00B66810">
        <w:rPr>
          <w:rFonts w:ascii="Arial" w:hAnsi="Arial" w:cs="Arial"/>
          <w:sz w:val="22"/>
          <w:szCs w:val="22"/>
        </w:rPr>
        <w:t xml:space="preserve"> administrator should:</w:t>
      </w:r>
    </w:p>
    <w:p w:rsidR="000A7108" w:rsidRPr="00E34355" w:rsidRDefault="000A7108" w:rsidP="00606CA7">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Communicate and coordinate with the city or town manager, elected body, injured </w:t>
      </w:r>
      <w:r w:rsidR="00C94301">
        <w:rPr>
          <w:rFonts w:ascii="Arial" w:hAnsi="Arial" w:cs="Arial"/>
          <w:sz w:val="22"/>
          <w:szCs w:val="22"/>
        </w:rPr>
        <w:t>employee</w:t>
      </w:r>
      <w:r w:rsidRPr="00E34355">
        <w:rPr>
          <w:rFonts w:ascii="Arial" w:hAnsi="Arial" w:cs="Arial"/>
          <w:sz w:val="22"/>
          <w:szCs w:val="22"/>
        </w:rPr>
        <w:t xml:space="preserve">, </w:t>
      </w:r>
      <w:r>
        <w:rPr>
          <w:rFonts w:ascii="Arial" w:hAnsi="Arial" w:cs="Arial"/>
          <w:sz w:val="22"/>
          <w:szCs w:val="22"/>
        </w:rPr>
        <w:t xml:space="preserve">workers’ compensation carrier, </w:t>
      </w:r>
      <w:r w:rsidRPr="00E34355">
        <w:rPr>
          <w:rFonts w:ascii="Arial" w:hAnsi="Arial" w:cs="Arial"/>
          <w:sz w:val="22"/>
          <w:szCs w:val="22"/>
        </w:rPr>
        <w:t>and other staff as necessary</w:t>
      </w:r>
      <w:r>
        <w:rPr>
          <w:rFonts w:ascii="Arial" w:hAnsi="Arial" w:cs="Arial"/>
          <w:sz w:val="22"/>
          <w:szCs w:val="22"/>
        </w:rPr>
        <w:t>.</w:t>
      </w:r>
    </w:p>
    <w:p w:rsidR="000A7108" w:rsidRPr="00E34355" w:rsidRDefault="000A7108" w:rsidP="00606CA7">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Determine eligibility for benefits as defined in the plan</w:t>
      </w:r>
      <w:r>
        <w:rPr>
          <w:rFonts w:ascii="Arial" w:hAnsi="Arial" w:cs="Arial"/>
          <w:sz w:val="22"/>
          <w:szCs w:val="22"/>
        </w:rPr>
        <w:t>, or escalate the decision as appropriate.</w:t>
      </w:r>
    </w:p>
    <w:p w:rsidR="000A7108" w:rsidRPr="00E34355" w:rsidRDefault="000A7108" w:rsidP="00606CA7">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Maintain all records associated with the plan in compliance with federal laws, Arizona Revised Statutes and local ordinances </w:t>
      </w:r>
      <w:r>
        <w:rPr>
          <w:rFonts w:ascii="Arial" w:hAnsi="Arial" w:cs="Arial"/>
          <w:sz w:val="22"/>
          <w:szCs w:val="22"/>
        </w:rPr>
        <w:t xml:space="preserve">pertaining to records retention, </w:t>
      </w:r>
      <w:r w:rsidRPr="00E34355">
        <w:rPr>
          <w:rFonts w:ascii="Arial" w:hAnsi="Arial" w:cs="Arial"/>
          <w:sz w:val="22"/>
          <w:szCs w:val="22"/>
        </w:rPr>
        <w:t xml:space="preserve">destruction and archiving.  </w:t>
      </w:r>
    </w:p>
    <w:p w:rsidR="000A7108" w:rsidRPr="00E34355" w:rsidRDefault="000A7108" w:rsidP="00B66810">
      <w:pPr>
        <w:spacing w:before="120" w:after="120" w:line="240" w:lineRule="auto"/>
        <w:jc w:val="both"/>
        <w:rPr>
          <w:rFonts w:ascii="Arial" w:hAnsi="Arial" w:cs="Arial"/>
          <w:sz w:val="22"/>
          <w:szCs w:val="22"/>
        </w:rPr>
      </w:pPr>
      <w:r w:rsidRPr="00E34355">
        <w:rPr>
          <w:rFonts w:ascii="Arial" w:hAnsi="Arial" w:cs="Arial"/>
          <w:sz w:val="22"/>
          <w:szCs w:val="22"/>
        </w:rPr>
        <w:t xml:space="preserve">If the city or town has a </w:t>
      </w:r>
      <w:r w:rsidRPr="007A3EFB">
        <w:rPr>
          <w:rFonts w:ascii="Arial" w:hAnsi="Arial" w:cs="Arial"/>
          <w:i/>
          <w:sz w:val="22"/>
          <w:szCs w:val="22"/>
        </w:rPr>
        <w:t>risk manager</w:t>
      </w:r>
      <w:r w:rsidRPr="00E34355">
        <w:rPr>
          <w:rFonts w:ascii="Arial" w:hAnsi="Arial" w:cs="Arial"/>
          <w:sz w:val="22"/>
          <w:szCs w:val="22"/>
        </w:rPr>
        <w:t>, the following tasks may be best suited to that role.  Other</w:t>
      </w:r>
      <w:r>
        <w:rPr>
          <w:rFonts w:ascii="Arial" w:hAnsi="Arial" w:cs="Arial"/>
          <w:sz w:val="22"/>
          <w:szCs w:val="22"/>
        </w:rPr>
        <w:t>wise, the SBP</w:t>
      </w:r>
      <w:r w:rsidRPr="00E34355">
        <w:rPr>
          <w:rFonts w:ascii="Arial" w:hAnsi="Arial" w:cs="Arial"/>
          <w:sz w:val="22"/>
          <w:szCs w:val="22"/>
        </w:rPr>
        <w:t xml:space="preserve"> administrator should also:</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sz w:val="22"/>
          <w:szCs w:val="22"/>
        </w:rPr>
        <w:t>Assist city or town departments in locating light-d</w:t>
      </w:r>
      <w:r>
        <w:rPr>
          <w:rFonts w:ascii="Arial" w:hAnsi="Arial" w:cs="Arial"/>
          <w:sz w:val="22"/>
          <w:szCs w:val="22"/>
        </w:rPr>
        <w:t>uty assignments for injured employees eligible for the plan.</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Pr>
          <w:rFonts w:ascii="Arial" w:hAnsi="Arial" w:cs="Arial"/>
          <w:sz w:val="22"/>
          <w:szCs w:val="22"/>
        </w:rPr>
        <w:t>Track and e</w:t>
      </w:r>
      <w:r w:rsidRPr="004B400D">
        <w:rPr>
          <w:rFonts w:ascii="Arial" w:hAnsi="Arial" w:cs="Arial"/>
          <w:sz w:val="22"/>
          <w:szCs w:val="22"/>
        </w:rPr>
        <w:t>valuate the implementation, value, and total costs of the plan, including direct and indirect expense</w:t>
      </w:r>
      <w:r>
        <w:rPr>
          <w:rFonts w:ascii="Arial" w:hAnsi="Arial" w:cs="Arial"/>
          <w:sz w:val="22"/>
          <w:szCs w:val="22"/>
        </w:rPr>
        <w:t>.</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sz w:val="22"/>
          <w:szCs w:val="22"/>
        </w:rPr>
        <w:t xml:space="preserve">Communicate with key workers’ compensation claim participants including the injured employee, claims adjuster, nurse case manager, vocational rehabilitation consultant, or others in the employee’s rehabilitation and return-to-work </w:t>
      </w:r>
      <w:r>
        <w:rPr>
          <w:rFonts w:ascii="Arial" w:hAnsi="Arial" w:cs="Arial"/>
          <w:sz w:val="22"/>
          <w:szCs w:val="22"/>
        </w:rPr>
        <w:t>program.</w:t>
      </w:r>
    </w:p>
    <w:p w:rsidR="000A7108" w:rsidRPr="004B400D"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4B400D">
        <w:rPr>
          <w:rFonts w:ascii="Arial" w:hAnsi="Arial" w:cs="Arial"/>
          <w:sz w:val="22"/>
          <w:szCs w:val="22"/>
        </w:rPr>
        <w:t>Create additional controls to limit the possibility of fraud or abuse under the plan</w:t>
      </w:r>
      <w:r>
        <w:rPr>
          <w:rFonts w:ascii="Arial" w:hAnsi="Arial" w:cs="Arial"/>
          <w:sz w:val="22"/>
          <w:szCs w:val="22"/>
        </w:rPr>
        <w:t>.</w:t>
      </w:r>
    </w:p>
    <w:p w:rsidR="000A7108" w:rsidRPr="00E34355" w:rsidRDefault="000A7108" w:rsidP="00794DF4">
      <w:pPr>
        <w:spacing w:before="120" w:after="120" w:line="240" w:lineRule="auto"/>
        <w:jc w:val="both"/>
        <w:rPr>
          <w:rFonts w:ascii="Arial" w:hAnsi="Arial" w:cs="Arial"/>
          <w:sz w:val="22"/>
          <w:szCs w:val="22"/>
        </w:rPr>
      </w:pPr>
      <w:r w:rsidRPr="00E34355">
        <w:rPr>
          <w:rFonts w:ascii="Arial" w:hAnsi="Arial" w:cs="Arial"/>
          <w:sz w:val="22"/>
          <w:szCs w:val="22"/>
        </w:rPr>
        <w:t xml:space="preserve">If the city or town has a </w:t>
      </w:r>
      <w:r w:rsidRPr="007A3EFB">
        <w:rPr>
          <w:rFonts w:ascii="Arial" w:hAnsi="Arial" w:cs="Arial"/>
          <w:i/>
          <w:sz w:val="22"/>
          <w:szCs w:val="22"/>
        </w:rPr>
        <w:t>human resources director</w:t>
      </w:r>
      <w:r w:rsidRPr="00E34355">
        <w:rPr>
          <w:rFonts w:ascii="Arial" w:hAnsi="Arial" w:cs="Arial"/>
          <w:sz w:val="22"/>
          <w:szCs w:val="22"/>
        </w:rPr>
        <w:t>, the following tasks may be best suited to that role.</w:t>
      </w:r>
      <w:r>
        <w:rPr>
          <w:rFonts w:ascii="Arial" w:hAnsi="Arial" w:cs="Arial"/>
          <w:sz w:val="22"/>
          <w:szCs w:val="22"/>
        </w:rPr>
        <w:t xml:space="preserve">  Otherwise, the designated SBP</w:t>
      </w:r>
      <w:r w:rsidRPr="00E34355">
        <w:rPr>
          <w:rFonts w:ascii="Arial" w:hAnsi="Arial" w:cs="Arial"/>
          <w:sz w:val="22"/>
          <w:szCs w:val="22"/>
        </w:rPr>
        <w:t xml:space="preserve"> administrator should also:</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Pr>
          <w:rFonts w:ascii="Arial" w:hAnsi="Arial" w:cs="Arial"/>
          <w:sz w:val="22"/>
          <w:szCs w:val="22"/>
        </w:rPr>
        <w:t xml:space="preserve">Review and revise </w:t>
      </w:r>
      <w:r w:rsidRPr="00E34355">
        <w:rPr>
          <w:rFonts w:ascii="Arial" w:hAnsi="Arial" w:cs="Arial"/>
          <w:sz w:val="22"/>
          <w:szCs w:val="22"/>
        </w:rPr>
        <w:t>personnel policies and employee benefit programs as needed to mai</w:t>
      </w:r>
      <w:r>
        <w:rPr>
          <w:rFonts w:ascii="Arial" w:hAnsi="Arial" w:cs="Arial"/>
          <w:sz w:val="22"/>
          <w:szCs w:val="22"/>
        </w:rPr>
        <w:t>ntain consistency with the plan.</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Communicate terms of the plan to public safety </w:t>
      </w:r>
      <w:r w:rsidR="004B3438">
        <w:rPr>
          <w:rFonts w:ascii="Arial" w:hAnsi="Arial" w:cs="Arial"/>
          <w:sz w:val="22"/>
          <w:szCs w:val="22"/>
        </w:rPr>
        <w:t>employee</w:t>
      </w:r>
      <w:r w:rsidR="00C94301">
        <w:rPr>
          <w:rFonts w:ascii="Arial" w:hAnsi="Arial" w:cs="Arial"/>
          <w:sz w:val="22"/>
          <w:szCs w:val="22"/>
        </w:rPr>
        <w:t>s</w:t>
      </w:r>
      <w:r w:rsidRPr="00E34355">
        <w:rPr>
          <w:rFonts w:ascii="Arial" w:hAnsi="Arial" w:cs="Arial"/>
          <w:sz w:val="22"/>
          <w:szCs w:val="22"/>
        </w:rPr>
        <w:t xml:space="preserve"> and coordinate </w:t>
      </w:r>
      <w:r>
        <w:rPr>
          <w:rFonts w:ascii="Arial" w:hAnsi="Arial" w:cs="Arial"/>
          <w:sz w:val="22"/>
          <w:szCs w:val="22"/>
        </w:rPr>
        <w:t xml:space="preserve">communication </w:t>
      </w:r>
      <w:r w:rsidRPr="00E34355">
        <w:rPr>
          <w:rFonts w:ascii="Arial" w:hAnsi="Arial" w:cs="Arial"/>
          <w:sz w:val="22"/>
          <w:szCs w:val="22"/>
        </w:rPr>
        <w:t xml:space="preserve">upon </w:t>
      </w:r>
      <w:r w:rsidR="00C94301">
        <w:rPr>
          <w:rFonts w:ascii="Arial" w:hAnsi="Arial" w:cs="Arial"/>
          <w:sz w:val="22"/>
          <w:szCs w:val="22"/>
        </w:rPr>
        <w:t>an employee’s</w:t>
      </w:r>
      <w:r w:rsidRPr="00E34355">
        <w:rPr>
          <w:rFonts w:ascii="Arial" w:hAnsi="Arial" w:cs="Arial"/>
          <w:sz w:val="22"/>
          <w:szCs w:val="22"/>
        </w:rPr>
        <w:t xml:space="preserve"> injury that suggests possible eligibility under the plan</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Educate department heads and supervisors about the plan, their role in working with injured </w:t>
      </w:r>
      <w:r w:rsidR="00C94301">
        <w:rPr>
          <w:rFonts w:ascii="Arial" w:hAnsi="Arial" w:cs="Arial"/>
          <w:sz w:val="22"/>
          <w:szCs w:val="22"/>
        </w:rPr>
        <w:t>employee</w:t>
      </w:r>
      <w:r w:rsidRPr="00E34355">
        <w:rPr>
          <w:rFonts w:ascii="Arial" w:hAnsi="Arial" w:cs="Arial"/>
          <w:sz w:val="22"/>
          <w:szCs w:val="22"/>
        </w:rPr>
        <w:t>s, and related matters</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Assist</w:t>
      </w:r>
      <w:r>
        <w:rPr>
          <w:rFonts w:ascii="Arial" w:hAnsi="Arial" w:cs="Arial"/>
          <w:sz w:val="22"/>
          <w:szCs w:val="22"/>
        </w:rPr>
        <w:t xml:space="preserve"> </w:t>
      </w:r>
      <w:r w:rsidRPr="00E34355">
        <w:rPr>
          <w:rFonts w:ascii="Arial" w:hAnsi="Arial" w:cs="Arial"/>
          <w:sz w:val="22"/>
          <w:szCs w:val="22"/>
        </w:rPr>
        <w:t>in locating light duty assignments for employees eligible for the plan</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Help evaluate the plan</w:t>
      </w:r>
      <w:r>
        <w:rPr>
          <w:rFonts w:ascii="Arial" w:hAnsi="Arial" w:cs="Arial"/>
          <w:sz w:val="22"/>
          <w:szCs w:val="22"/>
        </w:rPr>
        <w:t xml:space="preserve"> to determine impacts on the city or town.</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Ensure continuation of employee health insurance benefits and appropriate communication of the same</w:t>
      </w:r>
      <w:r>
        <w:rPr>
          <w:rFonts w:ascii="Arial" w:hAnsi="Arial" w:cs="Arial"/>
          <w:sz w:val="22"/>
          <w:szCs w:val="22"/>
        </w:rPr>
        <w:t>.</w:t>
      </w:r>
    </w:p>
    <w:p w:rsidR="000A7108" w:rsidRPr="00B66810" w:rsidRDefault="000A7108" w:rsidP="00E34355">
      <w:pPr>
        <w:spacing w:before="120" w:after="120" w:line="240" w:lineRule="auto"/>
        <w:jc w:val="both"/>
        <w:rPr>
          <w:rFonts w:ascii="Arial" w:hAnsi="Arial" w:cs="Arial"/>
          <w:sz w:val="22"/>
          <w:szCs w:val="22"/>
        </w:rPr>
      </w:pPr>
      <w:r w:rsidRPr="00B66810">
        <w:rPr>
          <w:rFonts w:ascii="Arial" w:hAnsi="Arial" w:cs="Arial"/>
          <w:sz w:val="22"/>
          <w:szCs w:val="22"/>
        </w:rPr>
        <w:t xml:space="preserve">There are several payroll-related and financial tracking tasks appropriate for a city or town </w:t>
      </w:r>
      <w:r w:rsidRPr="007A3EFB">
        <w:rPr>
          <w:rFonts w:ascii="Arial" w:hAnsi="Arial" w:cs="Arial"/>
          <w:i/>
          <w:sz w:val="22"/>
          <w:szCs w:val="22"/>
        </w:rPr>
        <w:t>finance director</w:t>
      </w:r>
      <w:r w:rsidRPr="00B66810">
        <w:rPr>
          <w:rFonts w:ascii="Arial" w:hAnsi="Arial" w:cs="Arial"/>
          <w:sz w:val="22"/>
          <w:szCs w:val="22"/>
        </w:rPr>
        <w:t>, or similar role, to manage.  These tasks include:</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Freeze the injured </w:t>
      </w:r>
      <w:r w:rsidR="004B3438">
        <w:rPr>
          <w:rFonts w:ascii="Arial" w:hAnsi="Arial" w:cs="Arial"/>
          <w:sz w:val="22"/>
          <w:szCs w:val="22"/>
        </w:rPr>
        <w:t>employee</w:t>
      </w:r>
      <w:r w:rsidR="000C27BD">
        <w:rPr>
          <w:rFonts w:ascii="Arial" w:hAnsi="Arial" w:cs="Arial"/>
          <w:sz w:val="22"/>
          <w:szCs w:val="22"/>
        </w:rPr>
        <w:t>’</w:t>
      </w:r>
      <w:r w:rsidR="004B3438">
        <w:rPr>
          <w:rFonts w:ascii="Arial" w:hAnsi="Arial" w:cs="Arial"/>
          <w:sz w:val="22"/>
          <w:szCs w:val="22"/>
        </w:rPr>
        <w:t>s</w:t>
      </w:r>
      <w:r>
        <w:rPr>
          <w:rFonts w:ascii="Arial" w:hAnsi="Arial" w:cs="Arial"/>
          <w:sz w:val="22"/>
          <w:szCs w:val="22"/>
        </w:rPr>
        <w:t xml:space="preserve"> </w:t>
      </w:r>
      <w:r w:rsidRPr="00E34355">
        <w:rPr>
          <w:rFonts w:ascii="Arial" w:hAnsi="Arial" w:cs="Arial"/>
          <w:sz w:val="22"/>
          <w:szCs w:val="22"/>
        </w:rPr>
        <w:t>existing</w:t>
      </w:r>
      <w:r>
        <w:rPr>
          <w:rFonts w:ascii="Arial" w:hAnsi="Arial" w:cs="Arial"/>
          <w:sz w:val="22"/>
          <w:szCs w:val="22"/>
        </w:rPr>
        <w:t xml:space="preserve"> </w:t>
      </w:r>
      <w:r w:rsidRPr="00E34355">
        <w:rPr>
          <w:rFonts w:ascii="Arial" w:hAnsi="Arial" w:cs="Arial"/>
          <w:sz w:val="22"/>
          <w:szCs w:val="22"/>
        </w:rPr>
        <w:t>leave accruals during his or her time in the plan</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Issue supplemental payments under the plan, applying </w:t>
      </w:r>
      <w:r w:rsidR="00C52027">
        <w:rPr>
          <w:rFonts w:ascii="Arial" w:hAnsi="Arial" w:cs="Arial"/>
          <w:sz w:val="22"/>
          <w:szCs w:val="22"/>
        </w:rPr>
        <w:t xml:space="preserve">the </w:t>
      </w:r>
      <w:r w:rsidRPr="00E34355">
        <w:rPr>
          <w:rFonts w:ascii="Arial" w:hAnsi="Arial" w:cs="Arial"/>
          <w:sz w:val="22"/>
          <w:szCs w:val="22"/>
        </w:rPr>
        <w:t>same tax status as applied at time of injury</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 xml:space="preserve">Ensure </w:t>
      </w:r>
      <w:r w:rsidR="00C52027">
        <w:rPr>
          <w:rFonts w:ascii="Arial" w:hAnsi="Arial" w:cs="Arial"/>
          <w:sz w:val="22"/>
          <w:szCs w:val="22"/>
        </w:rPr>
        <w:t xml:space="preserve">the </w:t>
      </w:r>
      <w:r w:rsidRPr="00E34355">
        <w:rPr>
          <w:rFonts w:ascii="Arial" w:hAnsi="Arial" w:cs="Arial"/>
          <w:sz w:val="22"/>
          <w:szCs w:val="22"/>
        </w:rPr>
        <w:t>employee receives appropriate retirement</w:t>
      </w:r>
      <w:r>
        <w:rPr>
          <w:rFonts w:ascii="Arial" w:hAnsi="Arial" w:cs="Arial"/>
          <w:sz w:val="22"/>
          <w:szCs w:val="22"/>
        </w:rPr>
        <w:t xml:space="preserve"> credit during period of injury, including continued accrual in the </w:t>
      </w:r>
      <w:r w:rsidRPr="00E34355">
        <w:rPr>
          <w:rFonts w:ascii="Arial" w:hAnsi="Arial" w:cs="Arial"/>
          <w:sz w:val="22"/>
          <w:szCs w:val="22"/>
        </w:rPr>
        <w:t>Public Safety Personnel Retirement System or the Corrections Officer R</w:t>
      </w:r>
      <w:r>
        <w:rPr>
          <w:rFonts w:ascii="Arial" w:hAnsi="Arial" w:cs="Arial"/>
          <w:sz w:val="22"/>
          <w:szCs w:val="22"/>
        </w:rPr>
        <w:t>etirement P</w:t>
      </w:r>
      <w:r w:rsidRPr="00E34355">
        <w:rPr>
          <w:rFonts w:ascii="Arial" w:hAnsi="Arial" w:cs="Arial"/>
          <w:sz w:val="22"/>
          <w:szCs w:val="22"/>
        </w:rPr>
        <w:t>lan</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Adjust payroll deductions as needed</w:t>
      </w:r>
      <w:r>
        <w:rPr>
          <w:rFonts w:ascii="Arial" w:hAnsi="Arial" w:cs="Arial"/>
          <w:sz w:val="22"/>
          <w:szCs w:val="22"/>
        </w:rPr>
        <w:t xml:space="preserve"> to cover voluntary </w:t>
      </w:r>
      <w:r w:rsidRPr="00E34355">
        <w:rPr>
          <w:rFonts w:ascii="Arial" w:hAnsi="Arial" w:cs="Arial"/>
          <w:sz w:val="22"/>
          <w:szCs w:val="22"/>
        </w:rPr>
        <w:t>deductions</w:t>
      </w:r>
      <w:r>
        <w:rPr>
          <w:rFonts w:ascii="Arial" w:hAnsi="Arial" w:cs="Arial"/>
          <w:sz w:val="22"/>
          <w:szCs w:val="22"/>
        </w:rPr>
        <w:t xml:space="preserve"> by the employee.</w:t>
      </w:r>
    </w:p>
    <w:p w:rsidR="000A7108" w:rsidRPr="00E34355" w:rsidRDefault="000A7108" w:rsidP="00A54EC3">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Calculate the correct application of benefits and any reimbursements due the employee given timing of notice by the employee, receipt of workers’ compensation lost-time wage replacement benefits, and related administrative timing</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Ensure the injured employee is not unlawfully enriched</w:t>
      </w:r>
      <w:r>
        <w:rPr>
          <w:rFonts w:ascii="Arial" w:hAnsi="Arial" w:cs="Arial"/>
          <w:sz w:val="22"/>
          <w:szCs w:val="22"/>
        </w:rPr>
        <w:t>.</w:t>
      </w:r>
    </w:p>
    <w:p w:rsidR="000A7108" w:rsidRPr="00E34355" w:rsidRDefault="000A7108" w:rsidP="004B400D">
      <w:pPr>
        <w:pStyle w:val="ListParagraph"/>
        <w:numPr>
          <w:ilvl w:val="0"/>
          <w:numId w:val="20"/>
        </w:numPr>
        <w:spacing w:before="120" w:after="120" w:line="240" w:lineRule="auto"/>
        <w:contextualSpacing w:val="0"/>
        <w:jc w:val="both"/>
        <w:rPr>
          <w:rFonts w:ascii="Arial" w:hAnsi="Arial" w:cs="Arial"/>
          <w:sz w:val="22"/>
          <w:szCs w:val="22"/>
        </w:rPr>
      </w:pPr>
      <w:r w:rsidRPr="00E34355">
        <w:rPr>
          <w:rFonts w:ascii="Arial" w:hAnsi="Arial" w:cs="Arial"/>
          <w:sz w:val="22"/>
          <w:szCs w:val="22"/>
        </w:rPr>
        <w:t>Track costs of administering and implementing the plan to assist in its overall evaluation</w:t>
      </w:r>
      <w:r>
        <w:rPr>
          <w:rFonts w:ascii="Arial" w:hAnsi="Arial" w:cs="Arial"/>
          <w:sz w:val="22"/>
          <w:szCs w:val="22"/>
        </w:rPr>
        <w:t>.</w:t>
      </w:r>
    </w:p>
    <w:p w:rsidR="000A7108" w:rsidRDefault="000A7108" w:rsidP="00817AFF">
      <w:pPr>
        <w:spacing w:before="120" w:after="120" w:line="240" w:lineRule="auto"/>
        <w:jc w:val="both"/>
        <w:rPr>
          <w:rFonts w:ascii="Arial" w:hAnsi="Arial" w:cs="Arial"/>
          <w:b/>
        </w:rPr>
      </w:pPr>
    </w:p>
    <w:p w:rsidR="000A7108" w:rsidRPr="00606CA7" w:rsidRDefault="000A7108" w:rsidP="00817AFF">
      <w:pPr>
        <w:spacing w:before="120" w:after="120" w:line="240" w:lineRule="auto"/>
        <w:jc w:val="both"/>
        <w:rPr>
          <w:rFonts w:ascii="Arial" w:hAnsi="Arial" w:cs="Arial"/>
          <w:b/>
        </w:rPr>
      </w:pPr>
      <w:r>
        <w:rPr>
          <w:rFonts w:ascii="Arial" w:hAnsi="Arial" w:cs="Arial"/>
          <w:b/>
        </w:rPr>
        <w:t>Eligibility and related c</w:t>
      </w:r>
      <w:r w:rsidRPr="00606CA7">
        <w:rPr>
          <w:rFonts w:ascii="Arial" w:hAnsi="Arial" w:cs="Arial"/>
          <w:b/>
        </w:rPr>
        <w:t>onsiderations</w:t>
      </w:r>
    </w:p>
    <w:p w:rsidR="000A7108" w:rsidRDefault="000A7108" w:rsidP="00817AFF">
      <w:pPr>
        <w:spacing w:before="120" w:after="120" w:line="240" w:lineRule="auto"/>
        <w:jc w:val="both"/>
        <w:rPr>
          <w:rFonts w:ascii="Arial" w:hAnsi="Arial" w:cs="Arial"/>
          <w:sz w:val="22"/>
          <w:szCs w:val="22"/>
        </w:rPr>
      </w:pPr>
      <w:r>
        <w:rPr>
          <w:rFonts w:ascii="Arial" w:hAnsi="Arial" w:cs="Arial"/>
          <w:sz w:val="22"/>
          <w:szCs w:val="22"/>
        </w:rPr>
        <w:t xml:space="preserve">Under </w:t>
      </w:r>
      <w:r w:rsidRPr="00E34355">
        <w:rPr>
          <w:rFonts w:ascii="Arial" w:hAnsi="Arial" w:cs="Arial"/>
          <w:sz w:val="22"/>
          <w:szCs w:val="22"/>
        </w:rPr>
        <w:t xml:space="preserve">A.R.S. </w:t>
      </w:r>
      <w:r w:rsidRPr="00842792">
        <w:rPr>
          <w:rFonts w:ascii="Arial" w:hAnsi="Arial" w:cs="Arial"/>
          <w:sz w:val="22"/>
          <w:szCs w:val="22"/>
        </w:rPr>
        <w:t>§</w:t>
      </w:r>
      <w:r>
        <w:rPr>
          <w:rFonts w:ascii="Arial" w:hAnsi="Arial" w:cs="Arial"/>
          <w:sz w:val="22"/>
          <w:szCs w:val="22"/>
        </w:rPr>
        <w:t>38-961, plan benefits must be provided to eligible employee</w:t>
      </w:r>
      <w:r w:rsidR="000C27BD">
        <w:rPr>
          <w:rFonts w:ascii="Arial" w:hAnsi="Arial" w:cs="Arial"/>
          <w:sz w:val="22"/>
          <w:szCs w:val="22"/>
        </w:rPr>
        <w:t>s</w:t>
      </w:r>
      <w:r>
        <w:rPr>
          <w:rFonts w:ascii="Arial" w:hAnsi="Arial" w:cs="Arial"/>
          <w:sz w:val="22"/>
          <w:szCs w:val="22"/>
        </w:rPr>
        <w:t xml:space="preserve"> for an initial period of six months.  Benefits can </w:t>
      </w:r>
      <w:r w:rsidRPr="00E34355">
        <w:rPr>
          <w:rFonts w:ascii="Arial" w:hAnsi="Arial" w:cs="Arial"/>
          <w:sz w:val="22"/>
          <w:szCs w:val="22"/>
        </w:rPr>
        <w:t>be extended for an addition</w:t>
      </w:r>
      <w:r>
        <w:rPr>
          <w:rFonts w:ascii="Arial" w:hAnsi="Arial" w:cs="Arial"/>
          <w:sz w:val="22"/>
          <w:szCs w:val="22"/>
        </w:rPr>
        <w:t>al six month time period at the discretion of the city or town.  B</w:t>
      </w:r>
      <w:r w:rsidRPr="00E34355">
        <w:rPr>
          <w:rFonts w:ascii="Arial" w:hAnsi="Arial" w:cs="Arial"/>
          <w:sz w:val="22"/>
          <w:szCs w:val="22"/>
        </w:rPr>
        <w:t xml:space="preserve">enefits under this plan </w:t>
      </w:r>
      <w:r>
        <w:rPr>
          <w:rFonts w:ascii="Arial" w:hAnsi="Arial" w:cs="Arial"/>
          <w:sz w:val="22"/>
          <w:szCs w:val="22"/>
        </w:rPr>
        <w:t xml:space="preserve">terminate after a period of one year as noted in statute, although a city or town could decide to offer benefits in addition to those required under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38-961</w:t>
      </w:r>
      <w:r>
        <w:rPr>
          <w:rFonts w:ascii="Arial" w:hAnsi="Arial" w:cs="Arial"/>
          <w:sz w:val="22"/>
          <w:szCs w:val="22"/>
        </w:rPr>
        <w:t xml:space="preserve">. </w:t>
      </w:r>
    </w:p>
    <w:p w:rsidR="000A7108" w:rsidRPr="00470D87" w:rsidRDefault="000A7108" w:rsidP="00470D87">
      <w:pPr>
        <w:spacing w:after="0" w:line="240" w:lineRule="auto"/>
        <w:jc w:val="both"/>
        <w:rPr>
          <w:rFonts w:ascii="Arial" w:hAnsi="Arial" w:cs="Arial"/>
          <w:sz w:val="22"/>
          <w:szCs w:val="22"/>
        </w:rPr>
      </w:pPr>
      <w:r>
        <w:rPr>
          <w:rFonts w:ascii="Arial" w:hAnsi="Arial" w:cs="Arial"/>
          <w:sz w:val="22"/>
          <w:szCs w:val="22"/>
        </w:rPr>
        <w:t xml:space="preserve">There are some administrative necessities regarding eligibility simply not addressed by A.R.S. </w:t>
      </w:r>
      <w:r w:rsidRPr="00842792">
        <w:rPr>
          <w:rFonts w:ascii="Arial" w:hAnsi="Arial" w:cs="Arial"/>
          <w:sz w:val="22"/>
          <w:szCs w:val="22"/>
        </w:rPr>
        <w:t>§</w:t>
      </w:r>
      <w:r w:rsidRPr="00E34355">
        <w:rPr>
          <w:rFonts w:ascii="Arial" w:hAnsi="Arial" w:cs="Arial"/>
          <w:sz w:val="22"/>
          <w:szCs w:val="22"/>
        </w:rPr>
        <w:t>38-961</w:t>
      </w:r>
      <w:r>
        <w:rPr>
          <w:rFonts w:ascii="Arial" w:hAnsi="Arial" w:cs="Arial"/>
          <w:sz w:val="22"/>
          <w:szCs w:val="22"/>
        </w:rPr>
        <w:t>, such as how long an employee has to notify the city or town about application for benefits.  These kinds of administrative issues are addressed in the baseline policy contained at the end of this memo and can be adapted to meet the specific needs in a city or town.</w:t>
      </w:r>
    </w:p>
    <w:p w:rsidR="000A7108" w:rsidRDefault="000A7108" w:rsidP="00817AFF">
      <w:pPr>
        <w:spacing w:before="120" w:after="120" w:line="240" w:lineRule="auto"/>
        <w:jc w:val="both"/>
        <w:rPr>
          <w:rFonts w:ascii="Arial" w:hAnsi="Arial" w:cs="Arial"/>
          <w:sz w:val="22"/>
          <w:szCs w:val="22"/>
        </w:rPr>
      </w:pPr>
      <w:r>
        <w:rPr>
          <w:rFonts w:ascii="Arial" w:hAnsi="Arial" w:cs="Arial"/>
          <w:sz w:val="22"/>
          <w:szCs w:val="22"/>
        </w:rPr>
        <w:t xml:space="preserve">Notwithstanding administrative provisions, key policy considerations for a city or town related to implementation of </w:t>
      </w:r>
      <w:r w:rsidRPr="00A54EC3">
        <w:rPr>
          <w:rFonts w:ascii="Arial" w:hAnsi="Arial" w:cs="Arial"/>
          <w:i/>
          <w:sz w:val="22"/>
          <w:szCs w:val="22"/>
        </w:rPr>
        <w:t>eligibility criteria</w:t>
      </w:r>
      <w:r>
        <w:rPr>
          <w:rFonts w:ascii="Arial" w:hAnsi="Arial" w:cs="Arial"/>
          <w:sz w:val="22"/>
          <w:szCs w:val="22"/>
        </w:rPr>
        <w:t xml:space="preserve"> include:</w:t>
      </w:r>
    </w:p>
    <w:p w:rsidR="000A7108" w:rsidRPr="0047247D" w:rsidRDefault="000A7108" w:rsidP="0047247D">
      <w:pPr>
        <w:pStyle w:val="ListParagraph"/>
        <w:numPr>
          <w:ilvl w:val="0"/>
          <w:numId w:val="27"/>
        </w:numPr>
        <w:spacing w:before="120" w:after="120" w:line="240" w:lineRule="auto"/>
        <w:jc w:val="both"/>
        <w:rPr>
          <w:rFonts w:ascii="Arial" w:hAnsi="Arial" w:cs="Arial"/>
          <w:sz w:val="22"/>
          <w:szCs w:val="22"/>
        </w:rPr>
      </w:pPr>
      <w:r>
        <w:rPr>
          <w:rFonts w:ascii="Arial" w:hAnsi="Arial" w:cs="Arial"/>
          <w:sz w:val="22"/>
          <w:szCs w:val="22"/>
        </w:rPr>
        <w:t xml:space="preserve">Whether to create initial </w:t>
      </w:r>
      <w:r w:rsidR="00684087">
        <w:rPr>
          <w:rFonts w:ascii="Arial" w:hAnsi="Arial" w:cs="Arial"/>
          <w:sz w:val="22"/>
          <w:szCs w:val="22"/>
        </w:rPr>
        <w:t xml:space="preserve">additional </w:t>
      </w:r>
      <w:r>
        <w:rPr>
          <w:rFonts w:ascii="Arial" w:hAnsi="Arial" w:cs="Arial"/>
          <w:sz w:val="22"/>
          <w:szCs w:val="22"/>
        </w:rPr>
        <w:t xml:space="preserve">eligibility criteria </w:t>
      </w:r>
      <w:r w:rsidR="00CB7EDC">
        <w:rPr>
          <w:rFonts w:ascii="Arial" w:hAnsi="Arial" w:cs="Arial"/>
          <w:sz w:val="22"/>
          <w:szCs w:val="22"/>
        </w:rPr>
        <w:t>consistent with</w:t>
      </w:r>
      <w:r>
        <w:rPr>
          <w:rFonts w:ascii="Arial" w:hAnsi="Arial" w:cs="Arial"/>
          <w:sz w:val="22"/>
          <w:szCs w:val="22"/>
        </w:rPr>
        <w:t xml:space="preserve">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38-961</w:t>
      </w:r>
      <w:r>
        <w:rPr>
          <w:rFonts w:ascii="Arial" w:hAnsi="Arial" w:cs="Arial"/>
          <w:sz w:val="22"/>
          <w:szCs w:val="22"/>
        </w:rPr>
        <w:t xml:space="preserve"> and h</w:t>
      </w:r>
      <w:r w:rsidRPr="0047247D">
        <w:rPr>
          <w:rFonts w:ascii="Arial" w:hAnsi="Arial" w:cs="Arial"/>
          <w:sz w:val="22"/>
          <w:szCs w:val="22"/>
        </w:rPr>
        <w:t xml:space="preserve">ow to evaluate an individual’s eligibility for plan benefits if </w:t>
      </w:r>
      <w:r w:rsidR="00684087">
        <w:rPr>
          <w:rFonts w:ascii="Arial" w:hAnsi="Arial" w:cs="Arial"/>
          <w:sz w:val="22"/>
          <w:szCs w:val="22"/>
        </w:rPr>
        <w:t>such</w:t>
      </w:r>
      <w:r w:rsidRPr="0047247D">
        <w:rPr>
          <w:rFonts w:ascii="Arial" w:hAnsi="Arial" w:cs="Arial"/>
          <w:sz w:val="22"/>
          <w:szCs w:val="22"/>
        </w:rPr>
        <w:t xml:space="preserve"> criteria are established.</w:t>
      </w:r>
    </w:p>
    <w:p w:rsidR="000A7108" w:rsidRPr="00A54EC3" w:rsidRDefault="000A7108" w:rsidP="00A54EC3">
      <w:pPr>
        <w:pStyle w:val="ListParagraph"/>
        <w:numPr>
          <w:ilvl w:val="0"/>
          <w:numId w:val="27"/>
        </w:numPr>
        <w:spacing w:before="120" w:after="120" w:line="240" w:lineRule="auto"/>
        <w:jc w:val="both"/>
        <w:rPr>
          <w:rFonts w:ascii="Arial" w:hAnsi="Arial" w:cs="Arial"/>
          <w:sz w:val="22"/>
          <w:szCs w:val="22"/>
        </w:rPr>
      </w:pPr>
      <w:r>
        <w:rPr>
          <w:rFonts w:ascii="Arial" w:hAnsi="Arial" w:cs="Arial"/>
          <w:sz w:val="22"/>
          <w:szCs w:val="22"/>
        </w:rPr>
        <w:t>Whether to create additional or different criteria for continuation into the optional six-month extension period, and how to adjudicate applications for such continuation.</w:t>
      </w:r>
    </w:p>
    <w:p w:rsidR="000A7108" w:rsidRPr="00A54EC3" w:rsidRDefault="000A7108" w:rsidP="00A54EC3">
      <w:pPr>
        <w:pStyle w:val="ListParagraph"/>
        <w:numPr>
          <w:ilvl w:val="0"/>
          <w:numId w:val="27"/>
        </w:numPr>
        <w:spacing w:before="120" w:after="120" w:line="240" w:lineRule="auto"/>
        <w:jc w:val="both"/>
        <w:rPr>
          <w:rFonts w:ascii="Arial" w:hAnsi="Arial" w:cs="Arial"/>
          <w:sz w:val="22"/>
          <w:szCs w:val="22"/>
        </w:rPr>
      </w:pPr>
      <w:r>
        <w:rPr>
          <w:rFonts w:ascii="Arial" w:hAnsi="Arial" w:cs="Arial"/>
          <w:sz w:val="22"/>
          <w:szCs w:val="22"/>
        </w:rPr>
        <w:t>Whether to establish any criteria outlining circumstances that would render an employee ineligible for plan participation.</w:t>
      </w:r>
    </w:p>
    <w:p w:rsidR="000A7108" w:rsidRPr="00A54EC3" w:rsidRDefault="000A7108" w:rsidP="00A54EC3">
      <w:pPr>
        <w:pStyle w:val="ListParagraph"/>
        <w:numPr>
          <w:ilvl w:val="0"/>
          <w:numId w:val="27"/>
        </w:numPr>
        <w:spacing w:before="120" w:after="120" w:line="240" w:lineRule="auto"/>
        <w:jc w:val="both"/>
        <w:rPr>
          <w:rFonts w:ascii="Arial" w:hAnsi="Arial" w:cs="Arial"/>
          <w:sz w:val="22"/>
          <w:szCs w:val="22"/>
        </w:rPr>
      </w:pPr>
      <w:r>
        <w:rPr>
          <w:rFonts w:ascii="Arial" w:hAnsi="Arial" w:cs="Arial"/>
          <w:sz w:val="22"/>
          <w:szCs w:val="22"/>
        </w:rPr>
        <w:t xml:space="preserve">Whether to extend some or all benefits to other employees, not otherwise eligible under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38-961</w:t>
      </w:r>
      <w:r>
        <w:rPr>
          <w:rFonts w:ascii="Arial" w:hAnsi="Arial" w:cs="Arial"/>
          <w:sz w:val="22"/>
          <w:szCs w:val="22"/>
        </w:rPr>
        <w:t>.</w:t>
      </w:r>
    </w:p>
    <w:p w:rsidR="000A7108" w:rsidRDefault="000A7108" w:rsidP="00817AFF">
      <w:pPr>
        <w:spacing w:before="120" w:after="120" w:line="240" w:lineRule="auto"/>
        <w:jc w:val="both"/>
        <w:rPr>
          <w:rFonts w:ascii="Arial" w:hAnsi="Arial" w:cs="Arial"/>
          <w:sz w:val="22"/>
          <w:szCs w:val="22"/>
        </w:rPr>
      </w:pPr>
      <w:r>
        <w:rPr>
          <w:rFonts w:ascii="Arial" w:hAnsi="Arial" w:cs="Arial"/>
          <w:sz w:val="22"/>
          <w:szCs w:val="22"/>
        </w:rPr>
        <w:t xml:space="preserve">The intent of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 xml:space="preserve">38-961 </w:t>
      </w:r>
      <w:r>
        <w:rPr>
          <w:rFonts w:ascii="Arial" w:hAnsi="Arial" w:cs="Arial"/>
          <w:sz w:val="22"/>
          <w:szCs w:val="22"/>
        </w:rPr>
        <w:t xml:space="preserve">is to make sure injured public safety </w:t>
      </w:r>
      <w:r w:rsidR="004B3438">
        <w:rPr>
          <w:rFonts w:ascii="Arial" w:hAnsi="Arial" w:cs="Arial"/>
          <w:sz w:val="22"/>
          <w:szCs w:val="22"/>
        </w:rPr>
        <w:t>employee</w:t>
      </w:r>
      <w:r w:rsidR="000C27BD">
        <w:rPr>
          <w:rFonts w:ascii="Arial" w:hAnsi="Arial" w:cs="Arial"/>
          <w:sz w:val="22"/>
          <w:szCs w:val="22"/>
        </w:rPr>
        <w:t>s</w:t>
      </w:r>
      <w:r>
        <w:rPr>
          <w:rFonts w:ascii="Arial" w:hAnsi="Arial" w:cs="Arial"/>
          <w:sz w:val="22"/>
          <w:szCs w:val="22"/>
        </w:rPr>
        <w:t xml:space="preserve"> are “made whole” with regard to salary during a period of time they are off work.  Since </w:t>
      </w:r>
      <w:r w:rsidR="00753555">
        <w:rPr>
          <w:rFonts w:ascii="Arial" w:hAnsi="Arial" w:cs="Arial"/>
          <w:sz w:val="22"/>
          <w:szCs w:val="22"/>
        </w:rPr>
        <w:t xml:space="preserve">workers’ compensation benefits also provide limited wage replacement benefits, </w:t>
      </w:r>
      <w:r>
        <w:rPr>
          <w:rFonts w:ascii="Arial" w:hAnsi="Arial" w:cs="Arial"/>
          <w:sz w:val="22"/>
          <w:szCs w:val="22"/>
        </w:rPr>
        <w:t xml:space="preserve">the primary beneficiaries under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 xml:space="preserve">38-961 </w:t>
      </w:r>
      <w:r>
        <w:rPr>
          <w:rFonts w:ascii="Arial" w:hAnsi="Arial" w:cs="Arial"/>
          <w:sz w:val="22"/>
          <w:szCs w:val="22"/>
        </w:rPr>
        <w:t xml:space="preserve">will be injured </w:t>
      </w:r>
      <w:r w:rsidR="004B3438">
        <w:rPr>
          <w:rFonts w:ascii="Arial" w:hAnsi="Arial" w:cs="Arial"/>
          <w:sz w:val="22"/>
          <w:szCs w:val="22"/>
        </w:rPr>
        <w:t>employee</w:t>
      </w:r>
      <w:r w:rsidR="000C27BD">
        <w:rPr>
          <w:rFonts w:ascii="Arial" w:hAnsi="Arial" w:cs="Arial"/>
          <w:sz w:val="22"/>
          <w:szCs w:val="22"/>
        </w:rPr>
        <w:t>s</w:t>
      </w:r>
      <w:r>
        <w:rPr>
          <w:rFonts w:ascii="Arial" w:hAnsi="Arial" w:cs="Arial"/>
          <w:sz w:val="22"/>
          <w:szCs w:val="22"/>
        </w:rPr>
        <w:t xml:space="preserve"> making more than the maximum </w:t>
      </w:r>
      <w:r w:rsidR="00C52027">
        <w:rPr>
          <w:rFonts w:ascii="Arial" w:hAnsi="Arial" w:cs="Arial"/>
          <w:sz w:val="22"/>
          <w:szCs w:val="22"/>
        </w:rPr>
        <w:t xml:space="preserve">average </w:t>
      </w:r>
      <w:r>
        <w:rPr>
          <w:rFonts w:ascii="Arial" w:hAnsi="Arial" w:cs="Arial"/>
          <w:sz w:val="22"/>
          <w:szCs w:val="22"/>
        </w:rPr>
        <w:t xml:space="preserve">monthly wage </w:t>
      </w:r>
      <w:r w:rsidR="00684087">
        <w:rPr>
          <w:rFonts w:ascii="Arial" w:hAnsi="Arial" w:cs="Arial"/>
          <w:sz w:val="22"/>
          <w:szCs w:val="22"/>
        </w:rPr>
        <w:t>up</w:t>
      </w:r>
      <w:r w:rsidR="00C52027">
        <w:rPr>
          <w:rFonts w:ascii="Arial" w:hAnsi="Arial" w:cs="Arial"/>
          <w:sz w:val="22"/>
          <w:szCs w:val="22"/>
        </w:rPr>
        <w:t xml:space="preserve">on which benefits are calculated </w:t>
      </w:r>
      <w:r>
        <w:rPr>
          <w:rFonts w:ascii="Arial" w:hAnsi="Arial" w:cs="Arial"/>
          <w:sz w:val="22"/>
          <w:szCs w:val="22"/>
        </w:rPr>
        <w:t>under workers’ compensation laws.</w:t>
      </w:r>
    </w:p>
    <w:p w:rsidR="000A7108" w:rsidRDefault="000A7108" w:rsidP="00817AFF">
      <w:pPr>
        <w:spacing w:before="120" w:after="120" w:line="240" w:lineRule="auto"/>
        <w:jc w:val="both"/>
        <w:rPr>
          <w:rFonts w:ascii="Arial" w:hAnsi="Arial" w:cs="Arial"/>
          <w:sz w:val="22"/>
          <w:szCs w:val="22"/>
        </w:rPr>
      </w:pPr>
      <w:r>
        <w:rPr>
          <w:rFonts w:ascii="Arial" w:hAnsi="Arial" w:cs="Arial"/>
          <w:sz w:val="22"/>
          <w:szCs w:val="22"/>
        </w:rPr>
        <w:t xml:space="preserve">All injured public safety </w:t>
      </w:r>
      <w:r w:rsidR="004B3438">
        <w:rPr>
          <w:rFonts w:ascii="Arial" w:hAnsi="Arial" w:cs="Arial"/>
          <w:sz w:val="22"/>
          <w:szCs w:val="22"/>
        </w:rPr>
        <w:t>employee</w:t>
      </w:r>
      <w:r w:rsidR="000C27BD">
        <w:rPr>
          <w:rFonts w:ascii="Arial" w:hAnsi="Arial" w:cs="Arial"/>
          <w:sz w:val="22"/>
          <w:szCs w:val="22"/>
        </w:rPr>
        <w:t>s</w:t>
      </w:r>
      <w:r>
        <w:rPr>
          <w:rFonts w:ascii="Arial" w:hAnsi="Arial" w:cs="Arial"/>
          <w:sz w:val="22"/>
          <w:szCs w:val="22"/>
        </w:rPr>
        <w:t xml:space="preserve"> eligible under the plan will benefit from the law’s requirement that the city or town pay the </w:t>
      </w:r>
      <w:r>
        <w:rPr>
          <w:rFonts w:ascii="Arial" w:hAnsi="Arial" w:cs="Arial"/>
          <w:i/>
          <w:sz w:val="22"/>
          <w:szCs w:val="22"/>
        </w:rPr>
        <w:t>employee’s share of retirement</w:t>
      </w:r>
      <w:r w:rsidRPr="00317CD5">
        <w:rPr>
          <w:rFonts w:ascii="Arial" w:hAnsi="Arial" w:cs="Arial"/>
          <w:i/>
          <w:sz w:val="22"/>
          <w:szCs w:val="22"/>
        </w:rPr>
        <w:t xml:space="preserve"> contributions</w:t>
      </w:r>
      <w:r>
        <w:rPr>
          <w:rFonts w:ascii="Arial" w:hAnsi="Arial" w:cs="Arial"/>
          <w:sz w:val="22"/>
          <w:szCs w:val="22"/>
        </w:rPr>
        <w:t xml:space="preserve">.  Because this will mean additional cost for cities and towns, and a substantial benefit for injured </w:t>
      </w:r>
      <w:r w:rsidR="004B3438">
        <w:rPr>
          <w:rFonts w:ascii="Arial" w:hAnsi="Arial" w:cs="Arial"/>
          <w:sz w:val="22"/>
          <w:szCs w:val="22"/>
        </w:rPr>
        <w:t>employee</w:t>
      </w:r>
      <w:r w:rsidR="000C27BD">
        <w:rPr>
          <w:rFonts w:ascii="Arial" w:hAnsi="Arial" w:cs="Arial"/>
          <w:sz w:val="22"/>
          <w:szCs w:val="22"/>
        </w:rPr>
        <w:t>s</w:t>
      </w:r>
      <w:r>
        <w:rPr>
          <w:rFonts w:ascii="Arial" w:hAnsi="Arial" w:cs="Arial"/>
          <w:sz w:val="22"/>
          <w:szCs w:val="22"/>
        </w:rPr>
        <w:t>, some cities and towns may be concerned about protecting against fraud or abuse of the plan through application of discretionary evaluation of eligibility.</w:t>
      </w:r>
    </w:p>
    <w:p w:rsidR="000A7108" w:rsidRDefault="000A7108" w:rsidP="00817AFF">
      <w:pPr>
        <w:spacing w:before="120" w:after="120" w:line="240" w:lineRule="auto"/>
        <w:jc w:val="both"/>
        <w:rPr>
          <w:rFonts w:ascii="Arial" w:hAnsi="Arial" w:cs="Arial"/>
          <w:sz w:val="22"/>
          <w:szCs w:val="22"/>
        </w:rPr>
      </w:pPr>
      <w:r>
        <w:rPr>
          <w:rFonts w:ascii="Arial" w:hAnsi="Arial" w:cs="Arial"/>
          <w:sz w:val="22"/>
          <w:szCs w:val="22"/>
        </w:rPr>
        <w:t xml:space="preserve">As a protection for the city or town, </w:t>
      </w:r>
      <w:r w:rsidRPr="00E34355">
        <w:rPr>
          <w:rFonts w:ascii="Arial" w:hAnsi="Arial" w:cs="Arial"/>
          <w:sz w:val="22"/>
          <w:szCs w:val="22"/>
        </w:rPr>
        <w:t xml:space="preserve">A.R.S. </w:t>
      </w:r>
      <w:r w:rsidRPr="00842792">
        <w:rPr>
          <w:rFonts w:ascii="Arial" w:hAnsi="Arial" w:cs="Arial"/>
          <w:sz w:val="22"/>
          <w:szCs w:val="22"/>
        </w:rPr>
        <w:t>§</w:t>
      </w:r>
      <w:r w:rsidRPr="00E34355">
        <w:rPr>
          <w:rFonts w:ascii="Arial" w:hAnsi="Arial" w:cs="Arial"/>
          <w:sz w:val="22"/>
          <w:szCs w:val="22"/>
        </w:rPr>
        <w:t xml:space="preserve">38-961 </w:t>
      </w:r>
      <w:r>
        <w:rPr>
          <w:rFonts w:ascii="Arial" w:hAnsi="Arial" w:cs="Arial"/>
          <w:sz w:val="22"/>
          <w:szCs w:val="22"/>
        </w:rPr>
        <w:t xml:space="preserve">requires injured employees to comply with all risk management requirements, including evaluation for light duty, rehabilitation programs, etc.  Failure to do so </w:t>
      </w:r>
      <w:r w:rsidR="00C52027">
        <w:rPr>
          <w:rFonts w:ascii="Arial" w:hAnsi="Arial" w:cs="Arial"/>
          <w:sz w:val="22"/>
          <w:szCs w:val="22"/>
        </w:rPr>
        <w:t xml:space="preserve">can </w:t>
      </w:r>
      <w:r>
        <w:rPr>
          <w:rFonts w:ascii="Arial" w:hAnsi="Arial" w:cs="Arial"/>
          <w:sz w:val="22"/>
          <w:szCs w:val="22"/>
        </w:rPr>
        <w:t xml:space="preserve">result in termination of the SPB for that employee. </w:t>
      </w:r>
    </w:p>
    <w:p w:rsidR="000A7108" w:rsidRPr="00E34355" w:rsidRDefault="000A7108" w:rsidP="00817AFF">
      <w:pPr>
        <w:spacing w:before="120" w:after="120" w:line="240" w:lineRule="auto"/>
        <w:jc w:val="both"/>
        <w:rPr>
          <w:rFonts w:ascii="Arial" w:hAnsi="Arial" w:cs="Arial"/>
          <w:sz w:val="22"/>
          <w:szCs w:val="22"/>
        </w:rPr>
      </w:pPr>
      <w:r>
        <w:rPr>
          <w:rFonts w:ascii="Arial" w:hAnsi="Arial" w:cs="Arial"/>
          <w:sz w:val="22"/>
          <w:szCs w:val="22"/>
        </w:rPr>
        <w:t>A city or town can also establish criteria that would make an employee ineligible for benefits under the plan. For instance, the city or town could establish that an employee will be considered i</w:t>
      </w:r>
      <w:r w:rsidRPr="00E34355">
        <w:rPr>
          <w:rFonts w:ascii="Arial" w:hAnsi="Arial" w:cs="Arial"/>
          <w:sz w:val="22"/>
          <w:szCs w:val="22"/>
        </w:rPr>
        <w:t>n</w:t>
      </w:r>
      <w:r>
        <w:rPr>
          <w:rFonts w:ascii="Arial" w:hAnsi="Arial" w:cs="Arial"/>
          <w:sz w:val="22"/>
          <w:szCs w:val="22"/>
        </w:rPr>
        <w:t>eligible for benefits under the</w:t>
      </w:r>
      <w:r w:rsidRPr="00E34355">
        <w:rPr>
          <w:rFonts w:ascii="Arial" w:hAnsi="Arial" w:cs="Arial"/>
          <w:sz w:val="22"/>
          <w:szCs w:val="22"/>
        </w:rPr>
        <w:t xml:space="preserve"> plan, regardless of any other determination under </w:t>
      </w:r>
      <w:r>
        <w:rPr>
          <w:rFonts w:ascii="Arial" w:hAnsi="Arial" w:cs="Arial"/>
          <w:sz w:val="22"/>
          <w:szCs w:val="22"/>
        </w:rPr>
        <w:t>w</w:t>
      </w:r>
      <w:r w:rsidRPr="00E34355">
        <w:rPr>
          <w:rFonts w:ascii="Arial" w:hAnsi="Arial" w:cs="Arial"/>
          <w:sz w:val="22"/>
          <w:szCs w:val="22"/>
        </w:rPr>
        <w:t xml:space="preserve">orkers’ </w:t>
      </w:r>
      <w:r>
        <w:rPr>
          <w:rFonts w:ascii="Arial" w:hAnsi="Arial" w:cs="Arial"/>
          <w:sz w:val="22"/>
          <w:szCs w:val="22"/>
        </w:rPr>
        <w:t>c</w:t>
      </w:r>
      <w:r w:rsidRPr="00E34355">
        <w:rPr>
          <w:rFonts w:ascii="Arial" w:hAnsi="Arial" w:cs="Arial"/>
          <w:sz w:val="22"/>
          <w:szCs w:val="22"/>
        </w:rPr>
        <w:t>ompensation or any other benefit, if the employee’s injury results from or is worsened in whole or part by:</w:t>
      </w:r>
    </w:p>
    <w:p w:rsidR="000A7108" w:rsidRPr="00E34355" w:rsidRDefault="000A7108" w:rsidP="00817AFF">
      <w:pPr>
        <w:pStyle w:val="ListParagraph"/>
        <w:numPr>
          <w:ilvl w:val="0"/>
          <w:numId w:val="22"/>
        </w:numPr>
        <w:spacing w:before="120" w:after="120" w:line="240" w:lineRule="auto"/>
        <w:jc w:val="both"/>
        <w:rPr>
          <w:rFonts w:ascii="Arial" w:hAnsi="Arial" w:cs="Arial"/>
          <w:sz w:val="22"/>
          <w:szCs w:val="22"/>
        </w:rPr>
      </w:pPr>
      <w:r w:rsidRPr="00E34355">
        <w:rPr>
          <w:rFonts w:ascii="Arial" w:hAnsi="Arial" w:cs="Arial"/>
          <w:sz w:val="22"/>
          <w:szCs w:val="22"/>
        </w:rPr>
        <w:t>Horseplay;</w:t>
      </w:r>
    </w:p>
    <w:p w:rsidR="000A7108" w:rsidRPr="00E34355" w:rsidRDefault="000A7108" w:rsidP="00817AFF">
      <w:pPr>
        <w:pStyle w:val="ListParagraph"/>
        <w:numPr>
          <w:ilvl w:val="0"/>
          <w:numId w:val="22"/>
        </w:numPr>
        <w:spacing w:before="120" w:after="120" w:line="240" w:lineRule="auto"/>
        <w:jc w:val="both"/>
        <w:rPr>
          <w:rFonts w:ascii="Arial" w:hAnsi="Arial" w:cs="Arial"/>
          <w:sz w:val="22"/>
          <w:szCs w:val="22"/>
        </w:rPr>
      </w:pPr>
      <w:r w:rsidRPr="00E34355">
        <w:rPr>
          <w:rFonts w:ascii="Arial" w:hAnsi="Arial" w:cs="Arial"/>
          <w:sz w:val="22"/>
          <w:szCs w:val="22"/>
        </w:rPr>
        <w:t>Unapproved physical activities, including physical fitness activities whether or not during work hours;</w:t>
      </w:r>
    </w:p>
    <w:p w:rsidR="000A7108" w:rsidRPr="00E34355" w:rsidRDefault="000A7108" w:rsidP="00817AFF">
      <w:pPr>
        <w:pStyle w:val="ListParagraph"/>
        <w:numPr>
          <w:ilvl w:val="0"/>
          <w:numId w:val="22"/>
        </w:numPr>
        <w:spacing w:before="120" w:after="120" w:line="240" w:lineRule="auto"/>
        <w:jc w:val="both"/>
        <w:rPr>
          <w:rFonts w:ascii="Arial" w:hAnsi="Arial" w:cs="Arial"/>
          <w:sz w:val="22"/>
          <w:szCs w:val="22"/>
        </w:rPr>
      </w:pPr>
      <w:r w:rsidRPr="00E34355">
        <w:rPr>
          <w:rFonts w:ascii="Arial" w:hAnsi="Arial" w:cs="Arial"/>
          <w:sz w:val="22"/>
          <w:szCs w:val="22"/>
        </w:rPr>
        <w:t>Misuse of tools or equipment;</w:t>
      </w:r>
    </w:p>
    <w:p w:rsidR="000A7108" w:rsidRPr="00E34355" w:rsidRDefault="000A7108" w:rsidP="00817AFF">
      <w:pPr>
        <w:pStyle w:val="ListParagraph"/>
        <w:numPr>
          <w:ilvl w:val="0"/>
          <w:numId w:val="22"/>
        </w:numPr>
        <w:spacing w:before="120" w:after="120" w:line="240" w:lineRule="auto"/>
        <w:jc w:val="both"/>
        <w:rPr>
          <w:rFonts w:ascii="Arial" w:hAnsi="Arial" w:cs="Arial"/>
          <w:sz w:val="22"/>
          <w:szCs w:val="22"/>
        </w:rPr>
      </w:pPr>
      <w:r w:rsidRPr="00E34355">
        <w:rPr>
          <w:rFonts w:ascii="Arial" w:hAnsi="Arial" w:cs="Arial"/>
          <w:sz w:val="22"/>
          <w:szCs w:val="22"/>
        </w:rPr>
        <w:t>Any form of dishonesty surrounding the cause of injury.</w:t>
      </w:r>
    </w:p>
    <w:p w:rsidR="000A7108" w:rsidRPr="0047247D" w:rsidRDefault="000A7108" w:rsidP="0047247D">
      <w:pPr>
        <w:spacing w:before="120" w:after="0" w:line="240" w:lineRule="auto"/>
        <w:jc w:val="both"/>
        <w:rPr>
          <w:rFonts w:ascii="Arial" w:hAnsi="Arial" w:cs="Arial"/>
          <w:sz w:val="22"/>
          <w:szCs w:val="22"/>
        </w:rPr>
      </w:pPr>
      <w:r>
        <w:rPr>
          <w:rFonts w:ascii="Arial" w:hAnsi="Arial" w:cs="Arial"/>
          <w:sz w:val="22"/>
          <w:szCs w:val="22"/>
        </w:rPr>
        <w:t>Cities and towns should think carefully about application of eligibility (or ineligibility) criteria.  T</w:t>
      </w:r>
      <w:r w:rsidRPr="0047247D">
        <w:rPr>
          <w:rFonts w:ascii="Arial" w:hAnsi="Arial" w:cs="Arial"/>
          <w:sz w:val="22"/>
          <w:szCs w:val="22"/>
        </w:rPr>
        <w:t>here may be</w:t>
      </w:r>
      <w:r>
        <w:rPr>
          <w:rFonts w:ascii="Arial" w:hAnsi="Arial" w:cs="Arial"/>
          <w:sz w:val="22"/>
          <w:szCs w:val="22"/>
        </w:rPr>
        <w:t xml:space="preserve"> social, political, economic, or legal risks to a city or town</w:t>
      </w:r>
      <w:r w:rsidRPr="0047247D">
        <w:rPr>
          <w:rFonts w:ascii="Arial" w:hAnsi="Arial" w:cs="Arial"/>
          <w:sz w:val="22"/>
          <w:szCs w:val="22"/>
        </w:rPr>
        <w:t xml:space="preserve"> making eligibility determinations on a case-by-case basis.  Cities and towns may find it administratively easier, less politically sensitive, and perhaps more risk tolerant to simply allow all employees eligible under the basic criteria contained in A.R.S. §38-961 to participate in the plan.  </w:t>
      </w:r>
    </w:p>
    <w:p w:rsidR="000A7108" w:rsidRPr="0047247D" w:rsidRDefault="000A7108" w:rsidP="0047247D">
      <w:pPr>
        <w:spacing w:before="120" w:after="0" w:line="240" w:lineRule="auto"/>
        <w:jc w:val="both"/>
        <w:rPr>
          <w:rFonts w:ascii="Arial" w:hAnsi="Arial" w:cs="Arial"/>
          <w:sz w:val="22"/>
          <w:szCs w:val="22"/>
        </w:rPr>
      </w:pPr>
      <w:r w:rsidRPr="0047247D">
        <w:rPr>
          <w:rFonts w:ascii="Arial" w:hAnsi="Arial" w:cs="Arial"/>
          <w:sz w:val="22"/>
          <w:szCs w:val="22"/>
        </w:rPr>
        <w:t xml:space="preserve">The same </w:t>
      </w:r>
      <w:r>
        <w:rPr>
          <w:rFonts w:ascii="Arial" w:hAnsi="Arial" w:cs="Arial"/>
          <w:sz w:val="22"/>
          <w:szCs w:val="22"/>
        </w:rPr>
        <w:t xml:space="preserve">is probably true </w:t>
      </w:r>
      <w:r w:rsidRPr="0047247D">
        <w:rPr>
          <w:rFonts w:ascii="Arial" w:hAnsi="Arial" w:cs="Arial"/>
          <w:sz w:val="22"/>
          <w:szCs w:val="22"/>
        </w:rPr>
        <w:t>in deciding whether to extend benefits for some or all employees who meet plan eligibility criteria beyond the initial six month plan duration</w:t>
      </w:r>
      <w:r>
        <w:rPr>
          <w:rFonts w:ascii="Arial" w:hAnsi="Arial" w:cs="Arial"/>
          <w:sz w:val="22"/>
          <w:szCs w:val="22"/>
        </w:rPr>
        <w:t>.  Decisions about eligibility are key to discuss with city or town legal counsel.</w:t>
      </w:r>
    </w:p>
    <w:p w:rsidR="000A7108" w:rsidRDefault="000A7108" w:rsidP="00E34355">
      <w:pPr>
        <w:spacing w:before="120" w:after="120" w:line="240" w:lineRule="auto"/>
        <w:jc w:val="both"/>
        <w:rPr>
          <w:rFonts w:ascii="Arial" w:hAnsi="Arial" w:cs="Arial"/>
          <w:b/>
        </w:rPr>
      </w:pPr>
    </w:p>
    <w:p w:rsidR="000A7108" w:rsidRPr="00CE614B" w:rsidRDefault="000A7108" w:rsidP="00817AFF">
      <w:pPr>
        <w:rPr>
          <w:rFonts w:ascii="Arial" w:hAnsi="Arial" w:cs="Arial"/>
          <w:b/>
        </w:rPr>
      </w:pPr>
      <w:r>
        <w:rPr>
          <w:rFonts w:ascii="Arial" w:hAnsi="Arial" w:cs="Arial"/>
          <w:b/>
        </w:rPr>
        <w:t>Baseline</w:t>
      </w:r>
      <w:r w:rsidRPr="00CE614B">
        <w:rPr>
          <w:rFonts w:ascii="Arial" w:hAnsi="Arial" w:cs="Arial"/>
          <w:b/>
        </w:rPr>
        <w:t xml:space="preserve"> policy for consideration and drafting by cities and towns</w:t>
      </w:r>
    </w:p>
    <w:p w:rsidR="000A7108" w:rsidRDefault="000A7108" w:rsidP="00E34355">
      <w:pPr>
        <w:spacing w:before="120" w:after="120" w:line="240" w:lineRule="auto"/>
        <w:jc w:val="both"/>
        <w:rPr>
          <w:rFonts w:ascii="Arial" w:hAnsi="Arial" w:cs="Arial"/>
          <w:sz w:val="22"/>
          <w:szCs w:val="22"/>
        </w:rPr>
      </w:pPr>
      <w:r>
        <w:rPr>
          <w:rFonts w:ascii="Arial" w:hAnsi="Arial" w:cs="Arial"/>
          <w:sz w:val="22"/>
          <w:szCs w:val="22"/>
        </w:rPr>
        <w:t xml:space="preserve">Following is basic policy language cities and towns can use as a starting point for discussing or developing a supplemental benefits plan for public safety </w:t>
      </w:r>
      <w:r w:rsidR="00C94301">
        <w:rPr>
          <w:rFonts w:ascii="Arial" w:hAnsi="Arial" w:cs="Arial"/>
          <w:sz w:val="22"/>
          <w:szCs w:val="22"/>
        </w:rPr>
        <w:t>employee</w:t>
      </w:r>
      <w:r>
        <w:rPr>
          <w:rFonts w:ascii="Arial" w:hAnsi="Arial" w:cs="Arial"/>
          <w:sz w:val="22"/>
          <w:szCs w:val="22"/>
        </w:rPr>
        <w:t xml:space="preserve">s.  To help appreciate what policy language is required by A.R.S. </w:t>
      </w:r>
      <w:r w:rsidRPr="00842792">
        <w:rPr>
          <w:rFonts w:ascii="Arial" w:hAnsi="Arial" w:cs="Arial"/>
          <w:sz w:val="22"/>
          <w:szCs w:val="22"/>
        </w:rPr>
        <w:t>§</w:t>
      </w:r>
      <w:r w:rsidRPr="00E34355">
        <w:rPr>
          <w:rFonts w:ascii="Arial" w:hAnsi="Arial" w:cs="Arial"/>
          <w:sz w:val="22"/>
          <w:szCs w:val="22"/>
        </w:rPr>
        <w:t>38-961</w:t>
      </w:r>
      <w:r>
        <w:rPr>
          <w:rFonts w:ascii="Arial" w:hAnsi="Arial" w:cs="Arial"/>
          <w:sz w:val="22"/>
          <w:szCs w:val="22"/>
        </w:rPr>
        <w:t xml:space="preserve"> versus what might be open to city or town discretion, language that is directly tied to statutory provisions is shown in red.</w:t>
      </w:r>
    </w:p>
    <w:p w:rsidR="000A7108" w:rsidRDefault="000A7108">
      <w:pPr>
        <w:rPr>
          <w:rFonts w:ascii="Arial" w:hAnsi="Arial" w:cs="Arial"/>
          <w:sz w:val="22"/>
          <w:szCs w:val="22"/>
        </w:rPr>
      </w:pPr>
      <w:r>
        <w:rPr>
          <w:rFonts w:ascii="Arial" w:hAnsi="Arial" w:cs="Arial"/>
          <w:sz w:val="22"/>
          <w:szCs w:val="22"/>
        </w:rPr>
        <w:br w:type="page"/>
      </w:r>
    </w:p>
    <w:p w:rsidR="000A7108" w:rsidRPr="00817AFF" w:rsidRDefault="000A7108" w:rsidP="00E34355">
      <w:pPr>
        <w:spacing w:before="120" w:after="120" w:line="240" w:lineRule="auto"/>
        <w:jc w:val="both"/>
        <w:rPr>
          <w:rFonts w:ascii="Arial" w:hAnsi="Arial" w:cs="Arial"/>
          <w:sz w:val="22"/>
          <w:szCs w:val="22"/>
        </w:rPr>
      </w:pPr>
    </w:p>
    <w:p w:rsidR="000A7108" w:rsidRPr="007A3EFB" w:rsidRDefault="000A7108" w:rsidP="007A3EFB">
      <w:pPr>
        <w:tabs>
          <w:tab w:val="center" w:pos="4680"/>
          <w:tab w:val="left" w:pos="6990"/>
        </w:tabs>
        <w:spacing w:before="120" w:after="120" w:line="240" w:lineRule="auto"/>
        <w:rPr>
          <w:rFonts w:ascii="Arial" w:hAnsi="Arial" w:cs="Arial"/>
          <w:i/>
        </w:rPr>
      </w:pPr>
      <w:r>
        <w:rPr>
          <w:rFonts w:ascii="Arial" w:hAnsi="Arial" w:cs="Arial"/>
          <w:i/>
        </w:rPr>
        <w:tab/>
      </w:r>
      <w:r w:rsidRPr="007A3EFB">
        <w:rPr>
          <w:rFonts w:ascii="Arial" w:hAnsi="Arial" w:cs="Arial"/>
          <w:i/>
        </w:rPr>
        <w:t>CITY/TOWN OF</w:t>
      </w:r>
      <w:r>
        <w:rPr>
          <w:rFonts w:ascii="Arial" w:hAnsi="Arial" w:cs="Arial"/>
          <w:i/>
        </w:rPr>
        <w:t>___________________</w:t>
      </w:r>
    </w:p>
    <w:p w:rsidR="000A7108" w:rsidRPr="007A3EFB" w:rsidRDefault="000A7108" w:rsidP="00E34355">
      <w:pPr>
        <w:spacing w:before="120" w:after="120" w:line="240" w:lineRule="auto"/>
        <w:ind w:left="720"/>
        <w:jc w:val="both"/>
        <w:rPr>
          <w:rFonts w:ascii="Arial" w:hAnsi="Arial" w:cs="Arial"/>
          <w:i/>
        </w:rPr>
      </w:pPr>
      <w:r w:rsidRPr="007A3EFB">
        <w:rPr>
          <w:rFonts w:ascii="Arial" w:hAnsi="Arial" w:cs="Arial"/>
          <w:i/>
        </w:rPr>
        <w:t xml:space="preserve">SUPPLEMENTAL BENEFITS PLAN FOR PUBLIC SAFETY </w:t>
      </w:r>
      <w:r w:rsidR="00C94301">
        <w:rPr>
          <w:rFonts w:ascii="Arial" w:hAnsi="Arial" w:cs="Arial"/>
          <w:i/>
        </w:rPr>
        <w:t>EMPLOYEE</w:t>
      </w:r>
      <w:r w:rsidRPr="007A3EFB">
        <w:rPr>
          <w:rFonts w:ascii="Arial" w:hAnsi="Arial" w:cs="Arial"/>
          <w:i/>
        </w:rPr>
        <w:t>S</w:t>
      </w:r>
    </w:p>
    <w:p w:rsidR="000A7108" w:rsidRPr="00E34355" w:rsidRDefault="000A7108" w:rsidP="00E34355">
      <w:pPr>
        <w:spacing w:before="120" w:after="120" w:line="240" w:lineRule="auto"/>
        <w:ind w:left="720"/>
        <w:jc w:val="both"/>
        <w:rPr>
          <w:rFonts w:ascii="Arial" w:hAnsi="Arial" w:cs="Arial"/>
          <w:b/>
          <w:sz w:val="22"/>
          <w:szCs w:val="22"/>
        </w:rPr>
      </w:pPr>
    </w:p>
    <w:p w:rsidR="000A7108" w:rsidRPr="00D528B9" w:rsidRDefault="000A7108" w:rsidP="00855501">
      <w:pPr>
        <w:spacing w:before="120" w:after="120" w:line="240" w:lineRule="auto"/>
        <w:jc w:val="both"/>
        <w:rPr>
          <w:rFonts w:ascii="Arial" w:hAnsi="Arial" w:cs="Arial"/>
          <w:b/>
        </w:rPr>
      </w:pPr>
      <w:r w:rsidRPr="00D528B9">
        <w:rPr>
          <w:rFonts w:ascii="Arial" w:hAnsi="Arial" w:cs="Arial"/>
          <w:b/>
        </w:rPr>
        <w:t>Purpose</w:t>
      </w:r>
    </w:p>
    <w:p w:rsidR="000A7108" w:rsidRPr="00E34355" w:rsidRDefault="000A7108" w:rsidP="00855501">
      <w:pPr>
        <w:spacing w:before="120" w:after="120" w:line="240" w:lineRule="auto"/>
        <w:jc w:val="both"/>
        <w:rPr>
          <w:rFonts w:ascii="Arial" w:hAnsi="Arial" w:cs="Arial"/>
          <w:sz w:val="22"/>
          <w:szCs w:val="22"/>
        </w:rPr>
      </w:pPr>
      <w:r w:rsidRPr="00E34355">
        <w:rPr>
          <w:rFonts w:ascii="Arial" w:hAnsi="Arial" w:cs="Arial"/>
          <w:sz w:val="22"/>
          <w:szCs w:val="22"/>
        </w:rPr>
        <w:t xml:space="preserve">The purpose of this Supplemental Benefits Plan for Public Safety </w:t>
      </w:r>
      <w:r w:rsidR="00684087">
        <w:rPr>
          <w:rFonts w:ascii="Arial" w:hAnsi="Arial" w:cs="Arial"/>
          <w:sz w:val="22"/>
          <w:szCs w:val="22"/>
        </w:rPr>
        <w:t>Employee</w:t>
      </w:r>
      <w:r w:rsidR="00684087" w:rsidRPr="00E34355">
        <w:rPr>
          <w:rFonts w:ascii="Arial" w:hAnsi="Arial" w:cs="Arial"/>
          <w:sz w:val="22"/>
          <w:szCs w:val="22"/>
        </w:rPr>
        <w:t xml:space="preserve">s </w:t>
      </w:r>
      <w:r>
        <w:rPr>
          <w:rFonts w:ascii="Arial" w:hAnsi="Arial" w:cs="Arial"/>
          <w:sz w:val="22"/>
          <w:szCs w:val="22"/>
        </w:rPr>
        <w:t xml:space="preserve">(plan) </w:t>
      </w:r>
      <w:r w:rsidRPr="00E34355">
        <w:rPr>
          <w:rFonts w:ascii="Arial" w:hAnsi="Arial" w:cs="Arial"/>
          <w:sz w:val="22"/>
          <w:szCs w:val="22"/>
        </w:rPr>
        <w:t>is to meet the requirements of A.R.S.</w:t>
      </w:r>
      <w:r w:rsidR="00684087">
        <w:rPr>
          <w:rFonts w:ascii="Arial" w:hAnsi="Arial" w:cs="Arial"/>
          <w:sz w:val="22"/>
          <w:szCs w:val="22"/>
        </w:rPr>
        <w:t xml:space="preserve"> </w:t>
      </w:r>
      <w:r w:rsidRPr="00E34355">
        <w:rPr>
          <w:rFonts w:ascii="Arial" w:hAnsi="Arial" w:cs="Arial"/>
          <w:sz w:val="22"/>
          <w:szCs w:val="22"/>
        </w:rPr>
        <w:t>§38-961 and provide additi</w:t>
      </w:r>
      <w:r>
        <w:rPr>
          <w:rFonts w:ascii="Arial" w:hAnsi="Arial" w:cs="Arial"/>
          <w:sz w:val="22"/>
          <w:szCs w:val="22"/>
        </w:rPr>
        <w:t xml:space="preserve">onal economic benefits to police, fire and correctional </w:t>
      </w:r>
      <w:r w:rsidR="00C94301">
        <w:rPr>
          <w:rFonts w:ascii="Arial" w:hAnsi="Arial" w:cs="Arial"/>
          <w:sz w:val="22"/>
          <w:szCs w:val="22"/>
        </w:rPr>
        <w:t>employee</w:t>
      </w:r>
      <w:r w:rsidRPr="00E34355">
        <w:rPr>
          <w:rFonts w:ascii="Arial" w:hAnsi="Arial" w:cs="Arial"/>
          <w:sz w:val="22"/>
          <w:szCs w:val="22"/>
        </w:rPr>
        <w:t>s w</w:t>
      </w:r>
      <w:r>
        <w:rPr>
          <w:rFonts w:ascii="Arial" w:hAnsi="Arial" w:cs="Arial"/>
          <w:sz w:val="22"/>
          <w:szCs w:val="22"/>
        </w:rPr>
        <w:t>ho are injured and eligible for</w:t>
      </w:r>
      <w:r w:rsidRPr="00E34355">
        <w:rPr>
          <w:rFonts w:ascii="Arial" w:hAnsi="Arial" w:cs="Arial"/>
          <w:sz w:val="22"/>
          <w:szCs w:val="22"/>
        </w:rPr>
        <w:t xml:space="preserve"> a specific category of workers’ compensation benefits. </w:t>
      </w:r>
    </w:p>
    <w:p w:rsidR="000A7108" w:rsidRPr="00D528B9" w:rsidRDefault="000A7108" w:rsidP="0047247D">
      <w:pPr>
        <w:spacing w:before="120" w:after="120" w:line="240" w:lineRule="auto"/>
        <w:jc w:val="both"/>
        <w:rPr>
          <w:rFonts w:ascii="Arial" w:hAnsi="Arial" w:cs="Arial"/>
          <w:b/>
        </w:rPr>
      </w:pPr>
      <w:r w:rsidRPr="00D528B9">
        <w:rPr>
          <w:rFonts w:ascii="Arial" w:hAnsi="Arial" w:cs="Arial"/>
          <w:b/>
        </w:rPr>
        <w:t>Eligibility</w:t>
      </w:r>
    </w:p>
    <w:p w:rsidR="000A7108" w:rsidRPr="00E34355" w:rsidRDefault="000A7108" w:rsidP="00470D87">
      <w:pPr>
        <w:spacing w:before="120" w:after="120" w:line="240" w:lineRule="auto"/>
        <w:jc w:val="both"/>
        <w:rPr>
          <w:rFonts w:ascii="Arial" w:hAnsi="Arial" w:cs="Arial"/>
          <w:sz w:val="22"/>
          <w:szCs w:val="22"/>
        </w:rPr>
      </w:pPr>
      <w:r w:rsidRPr="00E34355">
        <w:rPr>
          <w:rFonts w:ascii="Arial" w:hAnsi="Arial" w:cs="Arial"/>
          <w:sz w:val="22"/>
          <w:szCs w:val="22"/>
        </w:rPr>
        <w:t xml:space="preserve">The City/Town has discretion to determine eligibility of an employee to participate or continue in this </w:t>
      </w:r>
      <w:r>
        <w:rPr>
          <w:rFonts w:ascii="Arial" w:hAnsi="Arial" w:cs="Arial"/>
          <w:sz w:val="22"/>
          <w:szCs w:val="22"/>
        </w:rPr>
        <w:t>plan</w:t>
      </w:r>
      <w:r w:rsidRPr="00E34355">
        <w:rPr>
          <w:rFonts w:ascii="Arial" w:hAnsi="Arial" w:cs="Arial"/>
          <w:sz w:val="22"/>
          <w:szCs w:val="22"/>
        </w:rPr>
        <w:t xml:space="preserve">.  To be eligible for supplemental benefits </w:t>
      </w:r>
      <w:r>
        <w:rPr>
          <w:rFonts w:ascii="Arial" w:hAnsi="Arial" w:cs="Arial"/>
          <w:sz w:val="22"/>
          <w:szCs w:val="22"/>
        </w:rPr>
        <w:t xml:space="preserve">under this plan </w:t>
      </w:r>
      <w:r w:rsidRPr="00E34355">
        <w:rPr>
          <w:rFonts w:ascii="Arial" w:hAnsi="Arial" w:cs="Arial"/>
          <w:sz w:val="22"/>
          <w:szCs w:val="22"/>
        </w:rPr>
        <w:t xml:space="preserve">initially and to continue in the plan as described in this policy, the </w:t>
      </w:r>
      <w:r w:rsidR="00C94301">
        <w:rPr>
          <w:rFonts w:ascii="Arial" w:hAnsi="Arial" w:cs="Arial"/>
          <w:sz w:val="22"/>
          <w:szCs w:val="22"/>
        </w:rPr>
        <w:t xml:space="preserve">employee </w:t>
      </w:r>
      <w:r w:rsidRPr="00E34355">
        <w:rPr>
          <w:rFonts w:ascii="Arial" w:hAnsi="Arial" w:cs="Arial"/>
          <w:sz w:val="22"/>
          <w:szCs w:val="22"/>
        </w:rPr>
        <w:t xml:space="preserve">must meet </w:t>
      </w:r>
      <w:r w:rsidRPr="00E34355">
        <w:rPr>
          <w:rFonts w:ascii="Arial" w:hAnsi="Arial" w:cs="Arial"/>
          <w:sz w:val="22"/>
          <w:szCs w:val="22"/>
          <w:u w:val="single"/>
        </w:rPr>
        <w:t>all</w:t>
      </w:r>
      <w:r w:rsidRPr="00E34355">
        <w:rPr>
          <w:rFonts w:ascii="Arial" w:hAnsi="Arial" w:cs="Arial"/>
          <w:sz w:val="22"/>
          <w:szCs w:val="22"/>
        </w:rPr>
        <w:t xml:space="preserve"> of the following criteria:</w:t>
      </w:r>
    </w:p>
    <w:p w:rsidR="000A7108" w:rsidRPr="00BA275E" w:rsidRDefault="000A7108" w:rsidP="00E27EAB">
      <w:pPr>
        <w:pStyle w:val="ListParagraph"/>
        <w:numPr>
          <w:ilvl w:val="0"/>
          <w:numId w:val="23"/>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Be a police or fire officer, or a correctional officer, employed full-time by the City/Town at the time of injury.</w:t>
      </w:r>
    </w:p>
    <w:p w:rsidR="000A7108" w:rsidRPr="00BA275E" w:rsidRDefault="000A7108" w:rsidP="00E27EAB">
      <w:pPr>
        <w:pStyle w:val="ListParagraph"/>
        <w:numPr>
          <w:ilvl w:val="0"/>
          <w:numId w:val="23"/>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Be injured and eligible for workers’ compensation benefits pursuant to A.R.S. §23-1021.</w:t>
      </w:r>
    </w:p>
    <w:p w:rsidR="000A7108" w:rsidRPr="00BA275E" w:rsidRDefault="000A7108" w:rsidP="00E27EAB">
      <w:pPr>
        <w:pStyle w:val="ListParagraph"/>
        <w:numPr>
          <w:ilvl w:val="0"/>
          <w:numId w:val="23"/>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Be receiving workers’ compensation lost-time wage replacement benefits pursuant to A.R.S. §23-1041 and related statutes.</w:t>
      </w:r>
    </w:p>
    <w:p w:rsidR="000A7108" w:rsidRPr="00694E38" w:rsidRDefault="000A7108" w:rsidP="00E27EAB">
      <w:pPr>
        <w:pStyle w:val="ListParagraph"/>
        <w:numPr>
          <w:ilvl w:val="0"/>
          <w:numId w:val="23"/>
        </w:numPr>
        <w:spacing w:before="120" w:after="120" w:line="240" w:lineRule="auto"/>
        <w:contextualSpacing w:val="0"/>
        <w:jc w:val="both"/>
        <w:rPr>
          <w:rFonts w:ascii="Arial" w:hAnsi="Arial" w:cs="Arial"/>
          <w:sz w:val="22"/>
          <w:szCs w:val="22"/>
        </w:rPr>
      </w:pPr>
      <w:r w:rsidRPr="00694E38">
        <w:rPr>
          <w:rFonts w:ascii="Arial" w:hAnsi="Arial" w:cs="Arial"/>
          <w:sz w:val="22"/>
          <w:szCs w:val="22"/>
        </w:rPr>
        <w:t>Request supplemental benefits, in writing addressed to the City/Town Manager’s office, within 30 days of receiving first payment of workers’ compensation lost-time wage replacement benefits pursuant to A.R.S. §23-1041.</w:t>
      </w:r>
    </w:p>
    <w:p w:rsidR="000A7108" w:rsidRPr="00694E38" w:rsidRDefault="000A7108" w:rsidP="00E27EAB">
      <w:pPr>
        <w:pStyle w:val="ListParagraph"/>
        <w:numPr>
          <w:ilvl w:val="0"/>
          <w:numId w:val="23"/>
        </w:numPr>
        <w:spacing w:before="120" w:after="120" w:line="240" w:lineRule="auto"/>
        <w:contextualSpacing w:val="0"/>
        <w:jc w:val="both"/>
        <w:rPr>
          <w:rFonts w:ascii="Arial" w:hAnsi="Arial" w:cs="Arial"/>
          <w:sz w:val="22"/>
          <w:szCs w:val="22"/>
        </w:rPr>
      </w:pPr>
      <w:r w:rsidRPr="00694E38">
        <w:rPr>
          <w:rFonts w:ascii="Arial" w:hAnsi="Arial" w:cs="Arial"/>
          <w:sz w:val="22"/>
          <w:szCs w:val="22"/>
        </w:rPr>
        <w:t>Follow all other procedures for requesting benefits as outlined in this policy or related documents.</w:t>
      </w:r>
    </w:p>
    <w:p w:rsidR="000A7108" w:rsidRPr="00BA275E" w:rsidRDefault="000A7108" w:rsidP="00E27EAB">
      <w:pPr>
        <w:pStyle w:val="ListParagraph"/>
        <w:numPr>
          <w:ilvl w:val="0"/>
          <w:numId w:val="23"/>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 xml:space="preserve">Participate in all risk management activities related to his or her workers’ compensation injury.  </w:t>
      </w:r>
    </w:p>
    <w:p w:rsidR="000A7108" w:rsidRPr="00694E38" w:rsidRDefault="00612184" w:rsidP="00E27EAB">
      <w:pPr>
        <w:pStyle w:val="ListParagraph"/>
        <w:numPr>
          <w:ilvl w:val="0"/>
          <w:numId w:val="23"/>
        </w:numPr>
        <w:spacing w:before="120" w:after="120" w:line="240" w:lineRule="auto"/>
        <w:contextualSpacing w:val="0"/>
        <w:jc w:val="both"/>
        <w:rPr>
          <w:rFonts w:ascii="Arial" w:hAnsi="Arial" w:cs="Arial"/>
          <w:sz w:val="22"/>
          <w:szCs w:val="22"/>
        </w:rPr>
      </w:pPr>
      <w:r w:rsidRPr="00694E38">
        <w:rPr>
          <w:rFonts w:ascii="Arial" w:hAnsi="Arial" w:cs="Arial"/>
          <w:sz w:val="22"/>
          <w:szCs w:val="22"/>
        </w:rPr>
        <w:t>Be</w:t>
      </w:r>
      <w:r w:rsidR="000A7108" w:rsidRPr="00694E38">
        <w:rPr>
          <w:rFonts w:ascii="Arial" w:hAnsi="Arial" w:cs="Arial"/>
          <w:sz w:val="22"/>
          <w:szCs w:val="22"/>
        </w:rPr>
        <w:t xml:space="preserve"> physically unable to return to work for the City/Town</w:t>
      </w:r>
      <w:r w:rsidR="00D90A61" w:rsidRPr="00694E38">
        <w:rPr>
          <w:rFonts w:ascii="Arial" w:hAnsi="Arial" w:cs="Arial"/>
          <w:sz w:val="22"/>
          <w:szCs w:val="22"/>
        </w:rPr>
        <w:t xml:space="preserve"> in any capacity, including alternative work assignments or light duty,</w:t>
      </w:r>
      <w:r w:rsidR="000A7108" w:rsidRPr="00694E38">
        <w:rPr>
          <w:rFonts w:ascii="Arial" w:hAnsi="Arial" w:cs="Arial"/>
          <w:sz w:val="22"/>
          <w:szCs w:val="22"/>
        </w:rPr>
        <w:t xml:space="preserve"> as determined by the City/Town and as supported by the employee’s physician or an independent medical exam (IME) ordered by the City/Town directly or through its workers’ compensation insurance </w:t>
      </w:r>
      <w:r w:rsidR="00C52027">
        <w:rPr>
          <w:rFonts w:ascii="Arial" w:hAnsi="Arial" w:cs="Arial"/>
          <w:sz w:val="22"/>
          <w:szCs w:val="22"/>
        </w:rPr>
        <w:t>provider</w:t>
      </w:r>
      <w:r w:rsidR="000A7108" w:rsidRPr="00694E38">
        <w:rPr>
          <w:rFonts w:ascii="Arial" w:hAnsi="Arial" w:cs="Arial"/>
          <w:sz w:val="22"/>
          <w:szCs w:val="22"/>
        </w:rPr>
        <w:t xml:space="preserve">. The employee’s inability to work in a capacity assigned by the City/Town, including inability to work light duty assignments, must be supported by appropriate medical documentation in order for the employee to remain eligible under this supplemental benefits plan. </w:t>
      </w:r>
    </w:p>
    <w:p w:rsidR="000A7108" w:rsidRPr="00BA275E" w:rsidRDefault="000A7108" w:rsidP="00E27EAB">
      <w:pPr>
        <w:pStyle w:val="ListParagraph"/>
        <w:numPr>
          <w:ilvl w:val="0"/>
          <w:numId w:val="23"/>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 xml:space="preserve">Remain a City/Town full time employee during the time period the employee is receiving the supplemental benefits. </w:t>
      </w:r>
    </w:p>
    <w:p w:rsidR="000A7108" w:rsidRPr="00175F93" w:rsidRDefault="000A7108" w:rsidP="00B66810">
      <w:pPr>
        <w:spacing w:before="120" w:after="120" w:line="240" w:lineRule="auto"/>
        <w:jc w:val="both"/>
        <w:rPr>
          <w:rFonts w:ascii="Arial" w:hAnsi="Arial" w:cs="Arial"/>
          <w:b/>
        </w:rPr>
      </w:pPr>
      <w:r w:rsidRPr="00175F93">
        <w:rPr>
          <w:rFonts w:ascii="Arial" w:hAnsi="Arial" w:cs="Arial"/>
          <w:b/>
        </w:rPr>
        <w:t xml:space="preserve">Benefits </w:t>
      </w:r>
    </w:p>
    <w:p w:rsidR="000A7108" w:rsidRDefault="000A7108" w:rsidP="00B66810">
      <w:pPr>
        <w:spacing w:before="120" w:after="120" w:line="240" w:lineRule="auto"/>
        <w:jc w:val="both"/>
        <w:rPr>
          <w:rFonts w:ascii="Arial" w:hAnsi="Arial" w:cs="Arial"/>
          <w:sz w:val="22"/>
          <w:szCs w:val="22"/>
        </w:rPr>
      </w:pPr>
      <w:r w:rsidRPr="00E34355">
        <w:rPr>
          <w:rFonts w:ascii="Arial" w:hAnsi="Arial" w:cs="Arial"/>
          <w:sz w:val="22"/>
          <w:szCs w:val="22"/>
        </w:rPr>
        <w:t xml:space="preserve">All benefits under this plan will be provided while the employee meets all eligibility criteria, </w:t>
      </w:r>
      <w:r w:rsidRPr="00694E38">
        <w:rPr>
          <w:rFonts w:ascii="Arial" w:hAnsi="Arial" w:cs="Arial"/>
          <w:sz w:val="22"/>
          <w:szCs w:val="22"/>
        </w:rPr>
        <w:t>for a period up to six months</w:t>
      </w:r>
      <w:r w:rsidRPr="00694E38">
        <w:rPr>
          <w:rStyle w:val="FootnoteReference"/>
          <w:rFonts w:ascii="Arial" w:hAnsi="Arial" w:cs="Arial"/>
          <w:sz w:val="22"/>
          <w:szCs w:val="22"/>
        </w:rPr>
        <w:footnoteReference w:id="1"/>
      </w:r>
      <w:r w:rsidRPr="00694E38">
        <w:rPr>
          <w:rFonts w:ascii="Arial" w:hAnsi="Arial" w:cs="Arial"/>
          <w:sz w:val="22"/>
          <w:szCs w:val="22"/>
        </w:rPr>
        <w:t xml:space="preserve"> from the date the employee receives first payment of workers’ compensation lost-time wage replacement benefits pursuant to A.R.S. § 23-1041.  </w:t>
      </w:r>
    </w:p>
    <w:p w:rsidR="000A7108" w:rsidRPr="00E34355" w:rsidRDefault="000A7108" w:rsidP="00B66810">
      <w:pPr>
        <w:spacing w:before="120" w:after="120" w:line="240" w:lineRule="auto"/>
        <w:jc w:val="both"/>
        <w:rPr>
          <w:rFonts w:ascii="Arial" w:hAnsi="Arial" w:cs="Arial"/>
          <w:sz w:val="22"/>
          <w:szCs w:val="22"/>
        </w:rPr>
      </w:pPr>
      <w:r w:rsidRPr="00E34355">
        <w:rPr>
          <w:rFonts w:ascii="Arial" w:hAnsi="Arial" w:cs="Arial"/>
          <w:sz w:val="22"/>
          <w:szCs w:val="22"/>
        </w:rPr>
        <w:t>Benefits under this plan include:</w:t>
      </w:r>
    </w:p>
    <w:p w:rsidR="000A7108" w:rsidRPr="00BA275E" w:rsidRDefault="000A7108" w:rsidP="00E27EAB">
      <w:pPr>
        <w:pStyle w:val="ListParagraph"/>
        <w:numPr>
          <w:ilvl w:val="0"/>
          <w:numId w:val="24"/>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Payment by the City/Town of the difference in salary between the employee’s base pre-injury</w:t>
      </w:r>
      <w:r w:rsidR="00C52027" w:rsidRPr="00BA275E">
        <w:rPr>
          <w:rFonts w:ascii="Arial" w:hAnsi="Arial" w:cs="Arial"/>
          <w:color w:val="FF0000"/>
          <w:sz w:val="22"/>
          <w:szCs w:val="22"/>
        </w:rPr>
        <w:t xml:space="preserve"> salary</w:t>
      </w:r>
      <w:r w:rsidRPr="00BA275E">
        <w:rPr>
          <w:rFonts w:ascii="Arial" w:hAnsi="Arial" w:cs="Arial"/>
          <w:color w:val="FF0000"/>
          <w:sz w:val="22"/>
          <w:szCs w:val="22"/>
        </w:rPr>
        <w:t>, less taxes and the workers’ compensation benefit paid to the employee under A.R.S. 38-961, and any other voluntary deductions on the part of the employee.</w:t>
      </w:r>
    </w:p>
    <w:p w:rsidR="000A7108" w:rsidRPr="00BA275E" w:rsidRDefault="000A7108" w:rsidP="00E27EAB">
      <w:pPr>
        <w:pStyle w:val="ListParagraph"/>
        <w:numPr>
          <w:ilvl w:val="0"/>
          <w:numId w:val="24"/>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Continued payment of the City/Town’s employer portion of premium for health care benefits as was paid pre-injury and/or as is paid for other similarly enrolled employees.  The employee remains responsible for paying the same portion of his/her health care benefits as was paid pre-injury and/or as is paid by similarly enrolled employees.</w:t>
      </w:r>
    </w:p>
    <w:p w:rsidR="000A7108" w:rsidRPr="00BA275E" w:rsidRDefault="000A7108" w:rsidP="00E27EAB">
      <w:pPr>
        <w:pStyle w:val="ListParagraph"/>
        <w:numPr>
          <w:ilvl w:val="0"/>
          <w:numId w:val="24"/>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Payment by the City/Town of both employer and employee contributions to the Public Safety Personnel Retirement System or the Corrections Officer Retirement Plan as based on the employee’s pre-injury salary.</w:t>
      </w:r>
    </w:p>
    <w:p w:rsidR="000A7108" w:rsidRPr="00BA275E" w:rsidRDefault="000A7108" w:rsidP="00E27EAB">
      <w:pPr>
        <w:pStyle w:val="ListParagraph"/>
        <w:numPr>
          <w:ilvl w:val="0"/>
          <w:numId w:val="24"/>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Credit for service in the Public Safety Personnel Retirement System or the Corrections Officer Retirement Plan at the same accrual rate as pre-injury.</w:t>
      </w:r>
    </w:p>
    <w:p w:rsidR="000A7108" w:rsidRPr="00BA275E" w:rsidRDefault="000A7108" w:rsidP="00E27EAB">
      <w:pPr>
        <w:pStyle w:val="ListParagraph"/>
        <w:numPr>
          <w:ilvl w:val="0"/>
          <w:numId w:val="24"/>
        </w:numPr>
        <w:spacing w:before="120" w:after="120" w:line="240" w:lineRule="auto"/>
        <w:contextualSpacing w:val="0"/>
        <w:jc w:val="both"/>
        <w:rPr>
          <w:rFonts w:ascii="Arial" w:hAnsi="Arial" w:cs="Arial"/>
          <w:color w:val="FF0000"/>
          <w:sz w:val="22"/>
          <w:szCs w:val="22"/>
        </w:rPr>
      </w:pPr>
      <w:r w:rsidRPr="00BA275E">
        <w:rPr>
          <w:rFonts w:ascii="Arial" w:hAnsi="Arial" w:cs="Arial"/>
          <w:color w:val="FF0000"/>
          <w:sz w:val="22"/>
          <w:szCs w:val="22"/>
        </w:rPr>
        <w:t xml:space="preserve">Maintenance of accrued City/Town leave balances at pre-injury level, including sick and vacation leave, and/or PTO. </w:t>
      </w:r>
    </w:p>
    <w:p w:rsidR="000A7108" w:rsidRPr="00E34355" w:rsidRDefault="000A7108" w:rsidP="00B66810">
      <w:pPr>
        <w:spacing w:before="120" w:after="120" w:line="240" w:lineRule="auto"/>
        <w:jc w:val="both"/>
        <w:rPr>
          <w:rFonts w:ascii="Arial" w:hAnsi="Arial" w:cs="Arial"/>
          <w:sz w:val="22"/>
          <w:szCs w:val="22"/>
        </w:rPr>
      </w:pPr>
      <w:r w:rsidRPr="00E34355">
        <w:rPr>
          <w:rFonts w:ascii="Arial" w:hAnsi="Arial" w:cs="Arial"/>
          <w:sz w:val="22"/>
          <w:szCs w:val="22"/>
        </w:rPr>
        <w:t>To the extent the employee is eligible for and receives salary or ben</w:t>
      </w:r>
      <w:r>
        <w:rPr>
          <w:rFonts w:ascii="Arial" w:hAnsi="Arial" w:cs="Arial"/>
          <w:sz w:val="22"/>
          <w:szCs w:val="22"/>
        </w:rPr>
        <w:t xml:space="preserve">efit changes while </w:t>
      </w:r>
      <w:r w:rsidRPr="00E34355">
        <w:rPr>
          <w:rFonts w:ascii="Arial" w:hAnsi="Arial" w:cs="Arial"/>
          <w:sz w:val="22"/>
          <w:szCs w:val="22"/>
        </w:rPr>
        <w:t xml:space="preserve">receiving benefits under this plan, the plan benefits will be adjusted accordingly.  For instance, if all employees are provided automatic salary adjustments as part of an annual process, the employee will receive benefits under this plan based on his/her new adjusted salary as he/she would </w:t>
      </w:r>
      <w:r>
        <w:rPr>
          <w:rFonts w:ascii="Arial" w:hAnsi="Arial" w:cs="Arial"/>
          <w:sz w:val="22"/>
          <w:szCs w:val="22"/>
        </w:rPr>
        <w:t xml:space="preserve">receive </w:t>
      </w:r>
      <w:r w:rsidRPr="00E34355">
        <w:rPr>
          <w:rFonts w:ascii="Arial" w:hAnsi="Arial" w:cs="Arial"/>
          <w:sz w:val="22"/>
          <w:szCs w:val="22"/>
        </w:rPr>
        <w:t>if not injured.   Such adjustments may or may not benefit the employee.  For instance, if during the benefit period under this plan the City/Town changes employer health care benefits contributions from 80 percent to 70 percent, the employee may be required to pay additional premiums as would any other similarly situated employee.</w:t>
      </w:r>
    </w:p>
    <w:p w:rsidR="000A7108" w:rsidRPr="00175F93" w:rsidRDefault="000A7108" w:rsidP="00B66810">
      <w:pPr>
        <w:spacing w:before="120" w:after="120" w:line="240" w:lineRule="auto"/>
        <w:jc w:val="both"/>
        <w:rPr>
          <w:rFonts w:ascii="Arial" w:hAnsi="Arial" w:cs="Arial"/>
          <w:b/>
        </w:rPr>
      </w:pPr>
      <w:r w:rsidRPr="00175F93">
        <w:rPr>
          <w:rFonts w:ascii="Arial" w:hAnsi="Arial" w:cs="Arial"/>
          <w:b/>
        </w:rPr>
        <w:t>Procedure</w:t>
      </w:r>
    </w:p>
    <w:p w:rsidR="000A7108" w:rsidRDefault="000A7108" w:rsidP="00B66810">
      <w:pPr>
        <w:numPr>
          <w:ilvl w:val="0"/>
          <w:numId w:val="21"/>
        </w:numPr>
        <w:spacing w:before="120" w:after="120" w:line="240" w:lineRule="auto"/>
        <w:jc w:val="both"/>
        <w:rPr>
          <w:rFonts w:ascii="Arial" w:hAnsi="Arial" w:cs="Arial"/>
          <w:sz w:val="22"/>
          <w:szCs w:val="22"/>
        </w:rPr>
      </w:pPr>
      <w:r w:rsidRPr="00606CA7">
        <w:rPr>
          <w:rFonts w:ascii="Arial" w:hAnsi="Arial" w:cs="Arial"/>
          <w:sz w:val="22"/>
          <w:szCs w:val="22"/>
        </w:rPr>
        <w:t>The City/Town Manager’s Office will receive all req</w:t>
      </w:r>
      <w:r>
        <w:rPr>
          <w:rFonts w:ascii="Arial" w:hAnsi="Arial" w:cs="Arial"/>
          <w:sz w:val="22"/>
          <w:szCs w:val="22"/>
        </w:rPr>
        <w:t xml:space="preserve">uests for plan benefits, in writing from the employee outlining the request and any relevant information needed for decision making by the City/Town.  Such request must be made within 30 days of the employee’s receipt of his or her first lost-time wage replacement benefit paid under workers’ compensation.  The City/Town Manager’s Office will provide the request to the </w:t>
      </w:r>
      <w:r w:rsidR="00C52027">
        <w:rPr>
          <w:rFonts w:ascii="Arial" w:hAnsi="Arial" w:cs="Arial"/>
          <w:sz w:val="22"/>
          <w:szCs w:val="22"/>
        </w:rPr>
        <w:t>employer-</w:t>
      </w:r>
      <w:r>
        <w:rPr>
          <w:rFonts w:ascii="Arial" w:hAnsi="Arial" w:cs="Arial"/>
          <w:sz w:val="22"/>
          <w:szCs w:val="22"/>
        </w:rPr>
        <w:t>designated SBP administrator, __________________________.</w:t>
      </w:r>
      <w:r w:rsidR="00CB7EDC">
        <w:rPr>
          <w:rFonts w:ascii="Arial" w:hAnsi="Arial" w:cs="Arial"/>
          <w:sz w:val="22"/>
          <w:szCs w:val="22"/>
        </w:rPr>
        <w:t xml:space="preserve">  Failure to make a request within the timeframe established herein shall be construed as a waiver of any rights under A.R.S. </w:t>
      </w:r>
      <w:r w:rsidR="00CB7EDC" w:rsidRPr="00842792">
        <w:rPr>
          <w:rFonts w:ascii="Arial" w:hAnsi="Arial" w:cs="Arial"/>
          <w:sz w:val="22"/>
          <w:szCs w:val="22"/>
        </w:rPr>
        <w:t>§</w:t>
      </w:r>
      <w:r w:rsidR="00CB7EDC" w:rsidRPr="00E34355">
        <w:rPr>
          <w:rFonts w:ascii="Arial" w:hAnsi="Arial" w:cs="Arial"/>
          <w:sz w:val="22"/>
          <w:szCs w:val="22"/>
        </w:rPr>
        <w:t>38-961</w:t>
      </w:r>
      <w:r w:rsidR="00CB7EDC">
        <w:rPr>
          <w:rFonts w:ascii="Arial" w:hAnsi="Arial" w:cs="Arial"/>
          <w:sz w:val="22"/>
          <w:szCs w:val="22"/>
        </w:rPr>
        <w:t>.</w:t>
      </w:r>
    </w:p>
    <w:p w:rsidR="000A7108" w:rsidRPr="00606CA7" w:rsidRDefault="000A7108" w:rsidP="00B66810">
      <w:pPr>
        <w:numPr>
          <w:ilvl w:val="0"/>
          <w:numId w:val="21"/>
        </w:numPr>
        <w:spacing w:before="120" w:after="120" w:line="240" w:lineRule="auto"/>
        <w:jc w:val="both"/>
        <w:rPr>
          <w:rFonts w:ascii="Arial" w:hAnsi="Arial" w:cs="Arial"/>
          <w:sz w:val="22"/>
          <w:szCs w:val="22"/>
        </w:rPr>
      </w:pPr>
      <w:r>
        <w:rPr>
          <w:rFonts w:ascii="Arial" w:hAnsi="Arial" w:cs="Arial"/>
          <w:sz w:val="22"/>
          <w:szCs w:val="22"/>
        </w:rPr>
        <w:t xml:space="preserve">The City/Town SBP administrator </w:t>
      </w:r>
      <w:r w:rsidRPr="00606CA7">
        <w:rPr>
          <w:rFonts w:ascii="Arial" w:hAnsi="Arial" w:cs="Arial"/>
          <w:sz w:val="22"/>
          <w:szCs w:val="22"/>
        </w:rPr>
        <w:t xml:space="preserve">will review the written request, the circumstances surrounding the injury, employee eligibility for </w:t>
      </w:r>
      <w:r>
        <w:rPr>
          <w:rFonts w:ascii="Arial" w:hAnsi="Arial" w:cs="Arial"/>
          <w:sz w:val="22"/>
          <w:szCs w:val="22"/>
        </w:rPr>
        <w:t>workers’ c</w:t>
      </w:r>
      <w:r w:rsidRPr="00606CA7">
        <w:rPr>
          <w:rFonts w:ascii="Arial" w:hAnsi="Arial" w:cs="Arial"/>
          <w:sz w:val="22"/>
          <w:szCs w:val="22"/>
        </w:rPr>
        <w:t xml:space="preserve">ompensation, and any other relevant factors. Within 30 days of receipt of request for benefits under this plan, the </w:t>
      </w:r>
      <w:r>
        <w:rPr>
          <w:rFonts w:ascii="Arial" w:hAnsi="Arial" w:cs="Arial"/>
          <w:sz w:val="22"/>
          <w:szCs w:val="22"/>
        </w:rPr>
        <w:t xml:space="preserve">SBP administrator </w:t>
      </w:r>
      <w:r w:rsidRPr="00606CA7">
        <w:rPr>
          <w:rFonts w:ascii="Arial" w:hAnsi="Arial" w:cs="Arial"/>
          <w:sz w:val="22"/>
          <w:szCs w:val="22"/>
        </w:rPr>
        <w:t xml:space="preserve">shall provide </w:t>
      </w:r>
      <w:r w:rsidR="00C52027">
        <w:rPr>
          <w:rFonts w:ascii="Arial" w:hAnsi="Arial" w:cs="Arial"/>
          <w:sz w:val="22"/>
          <w:szCs w:val="22"/>
        </w:rPr>
        <w:t xml:space="preserve">the </w:t>
      </w:r>
      <w:r w:rsidRPr="00606CA7">
        <w:rPr>
          <w:rFonts w:ascii="Arial" w:hAnsi="Arial" w:cs="Arial"/>
          <w:sz w:val="22"/>
          <w:szCs w:val="22"/>
        </w:rPr>
        <w:t xml:space="preserve">employee with written determination of benefits eligibility under this plan.    </w:t>
      </w:r>
    </w:p>
    <w:p w:rsidR="000A7108" w:rsidRPr="00694E38" w:rsidRDefault="000A7108" w:rsidP="00B66810">
      <w:pPr>
        <w:numPr>
          <w:ilvl w:val="0"/>
          <w:numId w:val="21"/>
        </w:numPr>
        <w:spacing w:before="120" w:after="120" w:line="240" w:lineRule="auto"/>
        <w:jc w:val="both"/>
        <w:rPr>
          <w:rFonts w:ascii="Arial" w:hAnsi="Arial" w:cs="Arial"/>
          <w:sz w:val="22"/>
          <w:szCs w:val="22"/>
        </w:rPr>
      </w:pPr>
      <w:r w:rsidRPr="00FC467A">
        <w:rPr>
          <w:rFonts w:ascii="Arial" w:hAnsi="Arial" w:cs="Arial"/>
          <w:sz w:val="22"/>
          <w:szCs w:val="22"/>
        </w:rPr>
        <w:t xml:space="preserve">Supplemental benefits under the plan will be provided from the date of </w:t>
      </w:r>
      <w:r w:rsidR="000C27BD">
        <w:rPr>
          <w:rFonts w:ascii="Arial" w:hAnsi="Arial" w:cs="Arial"/>
          <w:sz w:val="22"/>
          <w:szCs w:val="22"/>
        </w:rPr>
        <w:t xml:space="preserve">an </w:t>
      </w:r>
      <w:r w:rsidRPr="00FC467A">
        <w:rPr>
          <w:rFonts w:ascii="Arial" w:hAnsi="Arial" w:cs="Arial"/>
          <w:sz w:val="22"/>
          <w:szCs w:val="22"/>
        </w:rPr>
        <w:t>employee</w:t>
      </w:r>
      <w:r w:rsidR="000C27BD">
        <w:rPr>
          <w:rFonts w:ascii="Arial" w:hAnsi="Arial" w:cs="Arial"/>
          <w:sz w:val="22"/>
          <w:szCs w:val="22"/>
        </w:rPr>
        <w:t>’s</w:t>
      </w:r>
      <w:r w:rsidRPr="00FC467A">
        <w:rPr>
          <w:rFonts w:ascii="Arial" w:hAnsi="Arial" w:cs="Arial"/>
          <w:sz w:val="22"/>
          <w:szCs w:val="22"/>
        </w:rPr>
        <w:t xml:space="preserve"> injury </w:t>
      </w:r>
      <w:r w:rsidRPr="00694E38">
        <w:rPr>
          <w:rFonts w:ascii="Arial" w:hAnsi="Arial" w:cs="Arial"/>
          <w:sz w:val="22"/>
          <w:szCs w:val="22"/>
        </w:rPr>
        <w:t xml:space="preserve">for a period not to exceed six months, as long as the employee continues to meet all eligibility criteria.  </w:t>
      </w:r>
    </w:p>
    <w:p w:rsidR="000A7108" w:rsidRPr="00BA275E" w:rsidRDefault="000A7108" w:rsidP="00B66810">
      <w:pPr>
        <w:numPr>
          <w:ilvl w:val="0"/>
          <w:numId w:val="21"/>
        </w:numPr>
        <w:spacing w:before="120" w:after="120" w:line="240" w:lineRule="auto"/>
        <w:jc w:val="both"/>
        <w:rPr>
          <w:rFonts w:ascii="Arial" w:hAnsi="Arial" w:cs="Arial"/>
          <w:color w:val="FF0000"/>
          <w:sz w:val="22"/>
          <w:szCs w:val="22"/>
        </w:rPr>
      </w:pPr>
      <w:r w:rsidRPr="00BA275E">
        <w:rPr>
          <w:rFonts w:ascii="Arial" w:hAnsi="Arial" w:cs="Arial"/>
          <w:color w:val="FF0000"/>
          <w:sz w:val="22"/>
          <w:szCs w:val="22"/>
        </w:rPr>
        <w:t>Employees granted benefits under this plan will cooperate fully with the City/Town, SBP administrator, and others working to coordinate benefits.</w:t>
      </w:r>
    </w:p>
    <w:p w:rsidR="000A7108" w:rsidRPr="00BA275E" w:rsidRDefault="000A7108" w:rsidP="00B66810">
      <w:pPr>
        <w:numPr>
          <w:ilvl w:val="0"/>
          <w:numId w:val="21"/>
        </w:numPr>
        <w:spacing w:before="120" w:after="120" w:line="240" w:lineRule="auto"/>
        <w:jc w:val="both"/>
        <w:rPr>
          <w:rFonts w:ascii="Arial" w:hAnsi="Arial" w:cs="Arial"/>
          <w:color w:val="FF0000"/>
          <w:sz w:val="22"/>
          <w:szCs w:val="22"/>
        </w:rPr>
      </w:pPr>
      <w:r w:rsidRPr="00BA275E">
        <w:rPr>
          <w:rFonts w:ascii="Arial" w:hAnsi="Arial" w:cs="Arial"/>
          <w:color w:val="FF0000"/>
          <w:sz w:val="22"/>
          <w:szCs w:val="22"/>
        </w:rPr>
        <w:t>The employee’s City/Town leave accounts will be frozen as of date of injury until conclusion of participation in the plan.</w:t>
      </w:r>
    </w:p>
    <w:p w:rsidR="000A7108" w:rsidRDefault="000A7108" w:rsidP="00B66810">
      <w:pPr>
        <w:numPr>
          <w:ilvl w:val="0"/>
          <w:numId w:val="21"/>
        </w:numPr>
        <w:spacing w:before="120" w:after="120" w:line="240" w:lineRule="auto"/>
        <w:jc w:val="both"/>
        <w:rPr>
          <w:rFonts w:ascii="Arial" w:hAnsi="Arial" w:cs="Arial"/>
          <w:sz w:val="22"/>
          <w:szCs w:val="22"/>
        </w:rPr>
      </w:pPr>
      <w:r w:rsidRPr="00817AFF">
        <w:rPr>
          <w:rFonts w:ascii="Arial" w:hAnsi="Arial" w:cs="Arial"/>
          <w:sz w:val="22"/>
          <w:szCs w:val="22"/>
        </w:rPr>
        <w:t xml:space="preserve">If an employee </w:t>
      </w:r>
      <w:r>
        <w:rPr>
          <w:rFonts w:ascii="Arial" w:hAnsi="Arial" w:cs="Arial"/>
          <w:sz w:val="22"/>
          <w:szCs w:val="22"/>
        </w:rPr>
        <w:t>is denied participation in the plan for any reason, he or she has a right to appeal such denial.  The process for doing so is, exclusively, the following:</w:t>
      </w:r>
    </w:p>
    <w:p w:rsidR="000A7108" w:rsidRPr="00B66810" w:rsidRDefault="000A7108" w:rsidP="00817AFF">
      <w:pPr>
        <w:pStyle w:val="ListParagraph"/>
        <w:numPr>
          <w:ilvl w:val="0"/>
          <w:numId w:val="25"/>
        </w:numPr>
        <w:spacing w:before="120" w:after="120" w:line="240" w:lineRule="auto"/>
        <w:jc w:val="both"/>
        <w:rPr>
          <w:rFonts w:ascii="Arial" w:hAnsi="Arial" w:cs="Arial"/>
          <w:sz w:val="22"/>
          <w:szCs w:val="22"/>
        </w:rPr>
      </w:pPr>
      <w:r w:rsidRPr="00B66810">
        <w:rPr>
          <w:rFonts w:ascii="Arial" w:hAnsi="Arial" w:cs="Arial"/>
          <w:sz w:val="22"/>
          <w:szCs w:val="22"/>
        </w:rPr>
        <w:t xml:space="preserve">Within ten (10) working days </w:t>
      </w:r>
      <w:r>
        <w:rPr>
          <w:rFonts w:ascii="Arial" w:hAnsi="Arial" w:cs="Arial"/>
          <w:sz w:val="22"/>
          <w:szCs w:val="22"/>
        </w:rPr>
        <w:t xml:space="preserve">from receipt of denial letter </w:t>
      </w:r>
      <w:r w:rsidRPr="00B66810">
        <w:rPr>
          <w:rFonts w:ascii="Arial" w:hAnsi="Arial" w:cs="Arial"/>
          <w:sz w:val="22"/>
          <w:szCs w:val="22"/>
        </w:rPr>
        <w:t>file a written appeal with the City/Town Manager stating the reason for the appeal and facts that the employee wishes to have considered.</w:t>
      </w:r>
    </w:p>
    <w:p w:rsidR="000A7108" w:rsidRDefault="000A7108" w:rsidP="00817AFF">
      <w:pPr>
        <w:pStyle w:val="ListParagraph"/>
        <w:numPr>
          <w:ilvl w:val="0"/>
          <w:numId w:val="25"/>
        </w:numPr>
        <w:spacing w:before="120" w:after="120" w:line="240" w:lineRule="auto"/>
        <w:jc w:val="both"/>
        <w:rPr>
          <w:rFonts w:ascii="Arial" w:hAnsi="Arial" w:cs="Arial"/>
          <w:sz w:val="22"/>
          <w:szCs w:val="22"/>
        </w:rPr>
      </w:pPr>
      <w:r w:rsidRPr="00B66810">
        <w:rPr>
          <w:rFonts w:ascii="Arial" w:hAnsi="Arial" w:cs="Arial"/>
          <w:sz w:val="22"/>
          <w:szCs w:val="22"/>
        </w:rPr>
        <w:t xml:space="preserve">Within five (5) working days the City/Town Manager will render a written opinion affirming or denying </w:t>
      </w:r>
      <w:r>
        <w:rPr>
          <w:rFonts w:ascii="Arial" w:hAnsi="Arial" w:cs="Arial"/>
          <w:sz w:val="22"/>
          <w:szCs w:val="22"/>
        </w:rPr>
        <w:t>eligibility</w:t>
      </w:r>
      <w:r w:rsidRPr="00B66810">
        <w:rPr>
          <w:rFonts w:ascii="Arial" w:hAnsi="Arial" w:cs="Arial"/>
          <w:sz w:val="22"/>
          <w:szCs w:val="22"/>
        </w:rPr>
        <w:t xml:space="preserve"> based upon the information provided.</w:t>
      </w:r>
    </w:p>
    <w:p w:rsidR="000A7108" w:rsidRPr="00817AFF" w:rsidRDefault="000A7108" w:rsidP="00817AFF">
      <w:pPr>
        <w:pStyle w:val="ListParagraph"/>
        <w:numPr>
          <w:ilvl w:val="0"/>
          <w:numId w:val="25"/>
        </w:numPr>
        <w:spacing w:before="120" w:after="120" w:line="240" w:lineRule="auto"/>
        <w:jc w:val="both"/>
        <w:rPr>
          <w:rFonts w:ascii="Arial" w:hAnsi="Arial" w:cs="Arial"/>
          <w:sz w:val="22"/>
          <w:szCs w:val="22"/>
        </w:rPr>
      </w:pPr>
      <w:r>
        <w:rPr>
          <w:rFonts w:ascii="Arial" w:hAnsi="Arial" w:cs="Arial"/>
          <w:sz w:val="22"/>
          <w:szCs w:val="22"/>
        </w:rPr>
        <w:t xml:space="preserve">If the City/Town Manager is also the SPB administrator, the appeals process shall be to the City/Town Council.  Under such provision, the City/Town Council shall have up to thirty (30) days to render </w:t>
      </w:r>
      <w:r w:rsidR="00C52027">
        <w:rPr>
          <w:rFonts w:ascii="Arial" w:hAnsi="Arial" w:cs="Arial"/>
          <w:sz w:val="22"/>
          <w:szCs w:val="22"/>
        </w:rPr>
        <w:t xml:space="preserve">a </w:t>
      </w:r>
      <w:r>
        <w:rPr>
          <w:rFonts w:ascii="Arial" w:hAnsi="Arial" w:cs="Arial"/>
          <w:sz w:val="22"/>
          <w:szCs w:val="22"/>
        </w:rPr>
        <w:t>written opinion.</w:t>
      </w:r>
    </w:p>
    <w:p w:rsidR="000A7108" w:rsidRPr="00E34355" w:rsidRDefault="000A7108">
      <w:pPr>
        <w:spacing w:before="120" w:after="120" w:line="240" w:lineRule="auto"/>
        <w:jc w:val="both"/>
        <w:rPr>
          <w:rFonts w:ascii="Arial" w:hAnsi="Arial" w:cs="Arial"/>
          <w:sz w:val="22"/>
          <w:szCs w:val="22"/>
        </w:rPr>
      </w:pPr>
    </w:p>
    <w:sectPr w:rsidR="000A7108" w:rsidRPr="00E34355" w:rsidSect="00940779">
      <w:headerReference w:type="default" r:id="rId8"/>
      <w:footerReference w:type="defaul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F08" w:rsidRDefault="001D3F08" w:rsidP="00DE1F54">
      <w:pPr>
        <w:spacing w:after="0" w:line="240" w:lineRule="auto"/>
      </w:pPr>
      <w:r>
        <w:separator/>
      </w:r>
    </w:p>
  </w:endnote>
  <w:endnote w:type="continuationSeparator" w:id="0">
    <w:p w:rsidR="001D3F08" w:rsidRDefault="001D3F08" w:rsidP="00DE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301" w:rsidRPr="00CE614B" w:rsidRDefault="00C94301" w:rsidP="00CE614B">
    <w:pPr>
      <w:pStyle w:val="Footer"/>
      <w:rPr>
        <w:rFonts w:ascii="Arial" w:hAnsi="Arial" w:cs="Arial"/>
        <w:sz w:val="16"/>
        <w:szCs w:val="16"/>
      </w:rPr>
    </w:pPr>
    <w:r>
      <w:rPr>
        <w:rFonts w:ascii="Arial" w:hAnsi="Arial" w:cs="Arial"/>
        <w:sz w:val="16"/>
        <w:szCs w:val="16"/>
      </w:rPr>
      <w:tab/>
    </w:r>
    <w:r>
      <w:rPr>
        <w:rFonts w:ascii="Arial" w:hAnsi="Arial" w:cs="Arial"/>
        <w:sz w:val="16"/>
        <w:szCs w:val="16"/>
      </w:rPr>
      <w:tab/>
    </w:r>
    <w:r w:rsidRPr="00CE614B">
      <w:rPr>
        <w:rFonts w:ascii="Arial" w:hAnsi="Arial" w:cs="Arial"/>
        <w:sz w:val="16"/>
        <w:szCs w:val="16"/>
      </w:rPr>
      <w:fldChar w:fldCharType="begin"/>
    </w:r>
    <w:r w:rsidRPr="00CE614B">
      <w:rPr>
        <w:rFonts w:ascii="Arial" w:hAnsi="Arial" w:cs="Arial"/>
        <w:sz w:val="16"/>
        <w:szCs w:val="16"/>
      </w:rPr>
      <w:instrText xml:space="preserve"> PAGE   \* MERGEFORMAT </w:instrText>
    </w:r>
    <w:r w:rsidRPr="00CE614B">
      <w:rPr>
        <w:rFonts w:ascii="Arial" w:hAnsi="Arial" w:cs="Arial"/>
        <w:sz w:val="16"/>
        <w:szCs w:val="16"/>
      </w:rPr>
      <w:fldChar w:fldCharType="separate"/>
    </w:r>
    <w:r w:rsidR="002F5B2F">
      <w:rPr>
        <w:rFonts w:ascii="Arial" w:hAnsi="Arial" w:cs="Arial"/>
        <w:noProof/>
        <w:sz w:val="16"/>
        <w:szCs w:val="16"/>
      </w:rPr>
      <w:t>1</w:t>
    </w:r>
    <w:r w:rsidRPr="00CE614B">
      <w:rPr>
        <w:rFonts w:ascii="Arial" w:hAnsi="Arial" w:cs="Arial"/>
        <w:sz w:val="16"/>
        <w:szCs w:val="16"/>
      </w:rPr>
      <w:fldChar w:fldCharType="end"/>
    </w:r>
  </w:p>
  <w:p w:rsidR="00C94301" w:rsidRDefault="00C94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F08" w:rsidRDefault="001D3F08" w:rsidP="00DE1F54">
      <w:pPr>
        <w:spacing w:after="0" w:line="240" w:lineRule="auto"/>
      </w:pPr>
      <w:r>
        <w:separator/>
      </w:r>
    </w:p>
  </w:footnote>
  <w:footnote w:type="continuationSeparator" w:id="0">
    <w:p w:rsidR="001D3F08" w:rsidRDefault="001D3F08" w:rsidP="00DE1F54">
      <w:pPr>
        <w:spacing w:after="0" w:line="240" w:lineRule="auto"/>
      </w:pPr>
      <w:r>
        <w:continuationSeparator/>
      </w:r>
    </w:p>
  </w:footnote>
  <w:footnote w:id="1">
    <w:p w:rsidR="00C94301" w:rsidRDefault="00C94301">
      <w:pPr>
        <w:pStyle w:val="FootnoteText"/>
      </w:pPr>
      <w:r>
        <w:rPr>
          <w:rStyle w:val="FootnoteReference"/>
        </w:rPr>
        <w:footnoteRef/>
      </w:r>
      <w:r>
        <w:t xml:space="preserve"> City/Town may consider a six-month extension of the SBP at a future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301" w:rsidRDefault="00C94301">
    <w:pPr>
      <w:pStyle w:val="Header"/>
    </w:pPr>
    <w:r>
      <w:object w:dxaOrig="20922" w:dyaOrig="9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51pt" o:ole="">
          <v:imagedata r:id="rId1" o:title=""/>
        </v:shape>
        <o:OLEObject Type="Embed" ProgID="MSPhotoEd.3" ShapeID="_x0000_i1025" DrawAspect="Content" ObjectID="_1405236366"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2C02"/>
    <w:multiLevelType w:val="hybridMultilevel"/>
    <w:tmpl w:val="FD86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D21"/>
    <w:multiLevelType w:val="hybridMultilevel"/>
    <w:tmpl w:val="F8F224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8B713B2"/>
    <w:multiLevelType w:val="hybridMultilevel"/>
    <w:tmpl w:val="792C04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CC73E7"/>
    <w:multiLevelType w:val="hybridMultilevel"/>
    <w:tmpl w:val="6450A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F7E3A"/>
    <w:multiLevelType w:val="hybridMultilevel"/>
    <w:tmpl w:val="8A265792"/>
    <w:lvl w:ilvl="0" w:tplc="7862D0A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F235ABE"/>
    <w:multiLevelType w:val="hybridMultilevel"/>
    <w:tmpl w:val="FE5E001E"/>
    <w:lvl w:ilvl="0" w:tplc="04090011">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9310F"/>
    <w:multiLevelType w:val="hybridMultilevel"/>
    <w:tmpl w:val="8A484F8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08B6A80"/>
    <w:multiLevelType w:val="hybridMultilevel"/>
    <w:tmpl w:val="F34E9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87418"/>
    <w:multiLevelType w:val="hybridMultilevel"/>
    <w:tmpl w:val="FFE23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4204639"/>
    <w:multiLevelType w:val="hybridMultilevel"/>
    <w:tmpl w:val="5810C7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16765332"/>
    <w:multiLevelType w:val="hybridMultilevel"/>
    <w:tmpl w:val="B57A805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2E9C4585"/>
    <w:multiLevelType w:val="hybridMultilevel"/>
    <w:tmpl w:val="80301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B7713E"/>
    <w:multiLevelType w:val="hybridMultilevel"/>
    <w:tmpl w:val="38B60E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EC3384A"/>
    <w:multiLevelType w:val="hybridMultilevel"/>
    <w:tmpl w:val="59B8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7230C1"/>
    <w:multiLevelType w:val="hybridMultilevel"/>
    <w:tmpl w:val="65640F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5C71BB"/>
    <w:multiLevelType w:val="hybridMultilevel"/>
    <w:tmpl w:val="ADECD11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34BF3C51"/>
    <w:multiLevelType w:val="hybridMultilevel"/>
    <w:tmpl w:val="4BC88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F4C3A"/>
    <w:multiLevelType w:val="hybridMultilevel"/>
    <w:tmpl w:val="405C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903060"/>
    <w:multiLevelType w:val="hybridMultilevel"/>
    <w:tmpl w:val="15D84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5626C1"/>
    <w:multiLevelType w:val="hybridMultilevel"/>
    <w:tmpl w:val="6046D27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BA838C1"/>
    <w:multiLevelType w:val="hybridMultilevel"/>
    <w:tmpl w:val="2D02F7F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596E15A3"/>
    <w:multiLevelType w:val="hybridMultilevel"/>
    <w:tmpl w:val="A1B08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2D67E9"/>
    <w:multiLevelType w:val="hybridMultilevel"/>
    <w:tmpl w:val="2E7E0DE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1A24EDE"/>
    <w:multiLevelType w:val="hybridMultilevel"/>
    <w:tmpl w:val="BE984F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5152160"/>
    <w:multiLevelType w:val="hybridMultilevel"/>
    <w:tmpl w:val="546C1F9E"/>
    <w:lvl w:ilvl="0" w:tplc="E7CAB20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D79782C"/>
    <w:multiLevelType w:val="hybridMultilevel"/>
    <w:tmpl w:val="0EB48644"/>
    <w:lvl w:ilvl="0" w:tplc="04090013">
      <w:start w:val="1"/>
      <w:numFmt w:val="upp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6E4D4138"/>
    <w:multiLevelType w:val="hybridMultilevel"/>
    <w:tmpl w:val="A7AAC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2"/>
  </w:num>
  <w:num w:numId="4">
    <w:abstractNumId w:val="26"/>
  </w:num>
  <w:num w:numId="5">
    <w:abstractNumId w:val="25"/>
  </w:num>
  <w:num w:numId="6">
    <w:abstractNumId w:val="6"/>
  </w:num>
  <w:num w:numId="7">
    <w:abstractNumId w:val="10"/>
  </w:num>
  <w:num w:numId="8">
    <w:abstractNumId w:val="15"/>
  </w:num>
  <w:num w:numId="9">
    <w:abstractNumId w:val="22"/>
  </w:num>
  <w:num w:numId="10">
    <w:abstractNumId w:val="20"/>
  </w:num>
  <w:num w:numId="11">
    <w:abstractNumId w:val="1"/>
  </w:num>
  <w:num w:numId="12">
    <w:abstractNumId w:val="13"/>
  </w:num>
  <w:num w:numId="13">
    <w:abstractNumId w:val="19"/>
  </w:num>
  <w:num w:numId="14">
    <w:abstractNumId w:val="11"/>
  </w:num>
  <w:num w:numId="15">
    <w:abstractNumId w:val="5"/>
  </w:num>
  <w:num w:numId="16">
    <w:abstractNumId w:val="2"/>
  </w:num>
  <w:num w:numId="17">
    <w:abstractNumId w:val="21"/>
  </w:num>
  <w:num w:numId="18">
    <w:abstractNumId w:val="9"/>
  </w:num>
  <w:num w:numId="19">
    <w:abstractNumId w:val="18"/>
  </w:num>
  <w:num w:numId="20">
    <w:abstractNumId w:val="16"/>
  </w:num>
  <w:num w:numId="21">
    <w:abstractNumId w:val="0"/>
  </w:num>
  <w:num w:numId="22">
    <w:abstractNumId w:val="8"/>
  </w:num>
  <w:num w:numId="23">
    <w:abstractNumId w:val="4"/>
  </w:num>
  <w:num w:numId="24">
    <w:abstractNumId w:val="24"/>
  </w:num>
  <w:num w:numId="25">
    <w:abstractNumId w:val="23"/>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2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DA3"/>
    <w:rsid w:val="000041BF"/>
    <w:rsid w:val="000518DD"/>
    <w:rsid w:val="00071F1E"/>
    <w:rsid w:val="00084F36"/>
    <w:rsid w:val="000A7108"/>
    <w:rsid w:val="000B102E"/>
    <w:rsid w:val="000C27BD"/>
    <w:rsid w:val="000C4B6C"/>
    <w:rsid w:val="000C4E55"/>
    <w:rsid w:val="000F485A"/>
    <w:rsid w:val="000F5C43"/>
    <w:rsid w:val="000F5F7B"/>
    <w:rsid w:val="00101A2B"/>
    <w:rsid w:val="0010275B"/>
    <w:rsid w:val="001057B3"/>
    <w:rsid w:val="001061F5"/>
    <w:rsid w:val="001142ED"/>
    <w:rsid w:val="0012613B"/>
    <w:rsid w:val="0016529F"/>
    <w:rsid w:val="00171BB7"/>
    <w:rsid w:val="00175F93"/>
    <w:rsid w:val="001910F8"/>
    <w:rsid w:val="00193DA3"/>
    <w:rsid w:val="001A4A95"/>
    <w:rsid w:val="001A732E"/>
    <w:rsid w:val="001B0B8B"/>
    <w:rsid w:val="001B34EB"/>
    <w:rsid w:val="001B7EE0"/>
    <w:rsid w:val="001C0DA6"/>
    <w:rsid w:val="001D301F"/>
    <w:rsid w:val="001D3F08"/>
    <w:rsid w:val="001D6E0E"/>
    <w:rsid w:val="001D74D7"/>
    <w:rsid w:val="001E5638"/>
    <w:rsid w:val="0021400F"/>
    <w:rsid w:val="002254A0"/>
    <w:rsid w:val="002358AA"/>
    <w:rsid w:val="00236E7D"/>
    <w:rsid w:val="00241EF4"/>
    <w:rsid w:val="002447C3"/>
    <w:rsid w:val="002610AC"/>
    <w:rsid w:val="002652EA"/>
    <w:rsid w:val="002674CA"/>
    <w:rsid w:val="002701A0"/>
    <w:rsid w:val="0028779D"/>
    <w:rsid w:val="00287B70"/>
    <w:rsid w:val="00292BD0"/>
    <w:rsid w:val="002A12A5"/>
    <w:rsid w:val="002A6216"/>
    <w:rsid w:val="002C085C"/>
    <w:rsid w:val="002C5B42"/>
    <w:rsid w:val="002C7F65"/>
    <w:rsid w:val="002F5B2F"/>
    <w:rsid w:val="002F5B79"/>
    <w:rsid w:val="00305E7D"/>
    <w:rsid w:val="00317CD5"/>
    <w:rsid w:val="00337CEC"/>
    <w:rsid w:val="0036202A"/>
    <w:rsid w:val="003A286E"/>
    <w:rsid w:val="003C713B"/>
    <w:rsid w:val="003F0E0A"/>
    <w:rsid w:val="003F583E"/>
    <w:rsid w:val="004009DD"/>
    <w:rsid w:val="004067D6"/>
    <w:rsid w:val="00415A75"/>
    <w:rsid w:val="00427174"/>
    <w:rsid w:val="00462B80"/>
    <w:rsid w:val="00467F9D"/>
    <w:rsid w:val="00470D87"/>
    <w:rsid w:val="0047247D"/>
    <w:rsid w:val="0048144E"/>
    <w:rsid w:val="004B3438"/>
    <w:rsid w:val="004B400D"/>
    <w:rsid w:val="004D36A3"/>
    <w:rsid w:val="004E3AC9"/>
    <w:rsid w:val="00505140"/>
    <w:rsid w:val="00515553"/>
    <w:rsid w:val="00520A7F"/>
    <w:rsid w:val="00560710"/>
    <w:rsid w:val="0057134F"/>
    <w:rsid w:val="00575259"/>
    <w:rsid w:val="00585EEB"/>
    <w:rsid w:val="00586B4F"/>
    <w:rsid w:val="00592DF6"/>
    <w:rsid w:val="005937C5"/>
    <w:rsid w:val="005A26F6"/>
    <w:rsid w:val="005B41A0"/>
    <w:rsid w:val="005D1E90"/>
    <w:rsid w:val="005F0523"/>
    <w:rsid w:val="005F1290"/>
    <w:rsid w:val="005F5394"/>
    <w:rsid w:val="006061FF"/>
    <w:rsid w:val="00606CA7"/>
    <w:rsid w:val="00612184"/>
    <w:rsid w:val="00650A00"/>
    <w:rsid w:val="006752B8"/>
    <w:rsid w:val="00684087"/>
    <w:rsid w:val="00694E38"/>
    <w:rsid w:val="00702C32"/>
    <w:rsid w:val="007131D6"/>
    <w:rsid w:val="007471FB"/>
    <w:rsid w:val="00753555"/>
    <w:rsid w:val="00767DB9"/>
    <w:rsid w:val="00775180"/>
    <w:rsid w:val="0077691E"/>
    <w:rsid w:val="00784BB7"/>
    <w:rsid w:val="007850B0"/>
    <w:rsid w:val="0078524A"/>
    <w:rsid w:val="0078562A"/>
    <w:rsid w:val="00790245"/>
    <w:rsid w:val="00793AFE"/>
    <w:rsid w:val="00793BA0"/>
    <w:rsid w:val="00794DF4"/>
    <w:rsid w:val="00795CB7"/>
    <w:rsid w:val="007A1F00"/>
    <w:rsid w:val="007A3EFB"/>
    <w:rsid w:val="007A4045"/>
    <w:rsid w:val="007A4BF3"/>
    <w:rsid w:val="007A6598"/>
    <w:rsid w:val="007B3D1D"/>
    <w:rsid w:val="007D2AAF"/>
    <w:rsid w:val="007E4AC8"/>
    <w:rsid w:val="007E67B1"/>
    <w:rsid w:val="00817AFF"/>
    <w:rsid w:val="00826704"/>
    <w:rsid w:val="00827AC2"/>
    <w:rsid w:val="00831BB4"/>
    <w:rsid w:val="00841896"/>
    <w:rsid w:val="00842792"/>
    <w:rsid w:val="0085218A"/>
    <w:rsid w:val="008548E3"/>
    <w:rsid w:val="00855501"/>
    <w:rsid w:val="00863A90"/>
    <w:rsid w:val="00864BEA"/>
    <w:rsid w:val="00865C2F"/>
    <w:rsid w:val="008736B1"/>
    <w:rsid w:val="00884798"/>
    <w:rsid w:val="00887E7B"/>
    <w:rsid w:val="00891FE6"/>
    <w:rsid w:val="00897AC8"/>
    <w:rsid w:val="008B7EF6"/>
    <w:rsid w:val="008E5C38"/>
    <w:rsid w:val="009316C9"/>
    <w:rsid w:val="00940779"/>
    <w:rsid w:val="00951015"/>
    <w:rsid w:val="009531D5"/>
    <w:rsid w:val="00985244"/>
    <w:rsid w:val="009B6258"/>
    <w:rsid w:val="009F2E05"/>
    <w:rsid w:val="00A04C53"/>
    <w:rsid w:val="00A1536E"/>
    <w:rsid w:val="00A27991"/>
    <w:rsid w:val="00A31746"/>
    <w:rsid w:val="00A3232A"/>
    <w:rsid w:val="00A46346"/>
    <w:rsid w:val="00A54EC3"/>
    <w:rsid w:val="00A622E8"/>
    <w:rsid w:val="00A751DA"/>
    <w:rsid w:val="00A84F5C"/>
    <w:rsid w:val="00A87F41"/>
    <w:rsid w:val="00A977C7"/>
    <w:rsid w:val="00AA5C88"/>
    <w:rsid w:val="00AB6D42"/>
    <w:rsid w:val="00AF058B"/>
    <w:rsid w:val="00B27D28"/>
    <w:rsid w:val="00B37343"/>
    <w:rsid w:val="00B450C7"/>
    <w:rsid w:val="00B53FB1"/>
    <w:rsid w:val="00B66810"/>
    <w:rsid w:val="00B745E9"/>
    <w:rsid w:val="00B86766"/>
    <w:rsid w:val="00B92A4B"/>
    <w:rsid w:val="00B97A53"/>
    <w:rsid w:val="00BA275E"/>
    <w:rsid w:val="00BB6D9B"/>
    <w:rsid w:val="00BF2486"/>
    <w:rsid w:val="00C3540F"/>
    <w:rsid w:val="00C37457"/>
    <w:rsid w:val="00C52027"/>
    <w:rsid w:val="00C91179"/>
    <w:rsid w:val="00C94301"/>
    <w:rsid w:val="00CA6009"/>
    <w:rsid w:val="00CA7D05"/>
    <w:rsid w:val="00CB0845"/>
    <w:rsid w:val="00CB455F"/>
    <w:rsid w:val="00CB7EDC"/>
    <w:rsid w:val="00CC0510"/>
    <w:rsid w:val="00CD0D14"/>
    <w:rsid w:val="00CD523A"/>
    <w:rsid w:val="00CE1092"/>
    <w:rsid w:val="00CE3121"/>
    <w:rsid w:val="00CE3EAE"/>
    <w:rsid w:val="00CE614B"/>
    <w:rsid w:val="00CF248F"/>
    <w:rsid w:val="00D00A13"/>
    <w:rsid w:val="00D24C14"/>
    <w:rsid w:val="00D4165D"/>
    <w:rsid w:val="00D451D0"/>
    <w:rsid w:val="00D528B9"/>
    <w:rsid w:val="00D600ED"/>
    <w:rsid w:val="00D650F7"/>
    <w:rsid w:val="00D703FB"/>
    <w:rsid w:val="00D76119"/>
    <w:rsid w:val="00D84511"/>
    <w:rsid w:val="00D90A61"/>
    <w:rsid w:val="00DA56AF"/>
    <w:rsid w:val="00DA7678"/>
    <w:rsid w:val="00DB137B"/>
    <w:rsid w:val="00DC3D37"/>
    <w:rsid w:val="00DC4B84"/>
    <w:rsid w:val="00DC5ABD"/>
    <w:rsid w:val="00DD3266"/>
    <w:rsid w:val="00DD5428"/>
    <w:rsid w:val="00DE1F54"/>
    <w:rsid w:val="00DF67E3"/>
    <w:rsid w:val="00E27EAB"/>
    <w:rsid w:val="00E34355"/>
    <w:rsid w:val="00E61D47"/>
    <w:rsid w:val="00E721F1"/>
    <w:rsid w:val="00E84BCC"/>
    <w:rsid w:val="00EC7D93"/>
    <w:rsid w:val="00ED43F6"/>
    <w:rsid w:val="00F202BC"/>
    <w:rsid w:val="00F2604D"/>
    <w:rsid w:val="00F56FF8"/>
    <w:rsid w:val="00F71ACC"/>
    <w:rsid w:val="00F85DBD"/>
    <w:rsid w:val="00F91E12"/>
    <w:rsid w:val="00F959F6"/>
    <w:rsid w:val="00FC467A"/>
    <w:rsid w:val="00FD38B4"/>
    <w:rsid w:val="00FE0B32"/>
    <w:rsid w:val="00FE129E"/>
    <w:rsid w:val="00FE18CD"/>
    <w:rsid w:val="00FF2B60"/>
    <w:rsid w:val="00FF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46"/>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8524A"/>
    <w:pPr>
      <w:ind w:left="720"/>
      <w:contextualSpacing/>
    </w:pPr>
  </w:style>
  <w:style w:type="paragraph" w:styleId="BalloonText">
    <w:name w:val="Balloon Text"/>
    <w:basedOn w:val="Normal"/>
    <w:link w:val="BalloonTextChar"/>
    <w:uiPriority w:val="99"/>
    <w:semiHidden/>
    <w:rsid w:val="003F5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583E"/>
    <w:rPr>
      <w:rFonts w:ascii="Tahoma" w:hAnsi="Tahoma" w:cs="Tahoma"/>
      <w:sz w:val="16"/>
      <w:szCs w:val="16"/>
    </w:rPr>
  </w:style>
  <w:style w:type="paragraph" w:styleId="Revision">
    <w:name w:val="Revision"/>
    <w:hidden/>
    <w:uiPriority w:val="99"/>
    <w:semiHidden/>
    <w:rsid w:val="00586B4F"/>
    <w:rPr>
      <w:sz w:val="24"/>
      <w:szCs w:val="24"/>
    </w:rPr>
  </w:style>
  <w:style w:type="character" w:styleId="CommentReference">
    <w:name w:val="annotation reference"/>
    <w:basedOn w:val="DefaultParagraphFont"/>
    <w:uiPriority w:val="99"/>
    <w:semiHidden/>
    <w:rsid w:val="00A87F41"/>
    <w:rPr>
      <w:rFonts w:cs="Times New Roman"/>
      <w:sz w:val="16"/>
      <w:szCs w:val="16"/>
    </w:rPr>
  </w:style>
  <w:style w:type="paragraph" w:styleId="CommentText">
    <w:name w:val="annotation text"/>
    <w:basedOn w:val="Normal"/>
    <w:link w:val="CommentTextChar"/>
    <w:uiPriority w:val="99"/>
    <w:semiHidden/>
    <w:rsid w:val="00A87F4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87F41"/>
    <w:rPr>
      <w:rFonts w:cs="Times New Roman"/>
      <w:sz w:val="20"/>
      <w:szCs w:val="20"/>
    </w:rPr>
  </w:style>
  <w:style w:type="paragraph" w:styleId="CommentSubject">
    <w:name w:val="annotation subject"/>
    <w:basedOn w:val="CommentText"/>
    <w:next w:val="CommentText"/>
    <w:link w:val="CommentSubjectChar"/>
    <w:uiPriority w:val="99"/>
    <w:semiHidden/>
    <w:rsid w:val="00A87F41"/>
    <w:rPr>
      <w:b/>
      <w:bCs/>
    </w:rPr>
  </w:style>
  <w:style w:type="character" w:customStyle="1" w:styleId="CommentSubjectChar">
    <w:name w:val="Comment Subject Char"/>
    <w:basedOn w:val="CommentTextChar"/>
    <w:link w:val="CommentSubject"/>
    <w:uiPriority w:val="99"/>
    <w:semiHidden/>
    <w:locked/>
    <w:rsid w:val="00A87F41"/>
    <w:rPr>
      <w:rFonts w:cs="Times New Roman"/>
      <w:b/>
      <w:bCs/>
      <w:sz w:val="20"/>
      <w:szCs w:val="20"/>
    </w:rPr>
  </w:style>
  <w:style w:type="paragraph" w:styleId="Header">
    <w:name w:val="header"/>
    <w:basedOn w:val="Normal"/>
    <w:link w:val="HeaderChar"/>
    <w:uiPriority w:val="99"/>
    <w:rsid w:val="00DE1F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E1F54"/>
    <w:rPr>
      <w:rFonts w:cs="Times New Roman"/>
    </w:rPr>
  </w:style>
  <w:style w:type="paragraph" w:styleId="Footer">
    <w:name w:val="footer"/>
    <w:basedOn w:val="Normal"/>
    <w:link w:val="FooterChar"/>
    <w:uiPriority w:val="99"/>
    <w:rsid w:val="00DE1F5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E1F54"/>
    <w:rPr>
      <w:rFonts w:cs="Times New Roman"/>
    </w:rPr>
  </w:style>
  <w:style w:type="paragraph" w:styleId="FootnoteText">
    <w:name w:val="footnote text"/>
    <w:basedOn w:val="Normal"/>
    <w:link w:val="FootnoteTextChar"/>
    <w:uiPriority w:val="99"/>
    <w:semiHidden/>
    <w:rsid w:val="00337CEC"/>
    <w:rPr>
      <w:sz w:val="20"/>
      <w:szCs w:val="20"/>
    </w:rPr>
  </w:style>
  <w:style w:type="character" w:customStyle="1" w:styleId="FootnoteTextChar">
    <w:name w:val="Footnote Text Char"/>
    <w:basedOn w:val="DefaultParagraphFont"/>
    <w:link w:val="FootnoteText"/>
    <w:uiPriority w:val="99"/>
    <w:semiHidden/>
    <w:rsid w:val="00FC5AE4"/>
    <w:rPr>
      <w:sz w:val="20"/>
      <w:szCs w:val="20"/>
    </w:rPr>
  </w:style>
  <w:style w:type="character" w:styleId="FootnoteReference">
    <w:name w:val="footnote reference"/>
    <w:basedOn w:val="DefaultParagraphFont"/>
    <w:uiPriority w:val="99"/>
    <w:semiHidden/>
    <w:rsid w:val="00337CEC"/>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46"/>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8524A"/>
    <w:pPr>
      <w:ind w:left="720"/>
      <w:contextualSpacing/>
    </w:pPr>
  </w:style>
  <w:style w:type="paragraph" w:styleId="BalloonText">
    <w:name w:val="Balloon Text"/>
    <w:basedOn w:val="Normal"/>
    <w:link w:val="BalloonTextChar"/>
    <w:uiPriority w:val="99"/>
    <w:semiHidden/>
    <w:rsid w:val="003F5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583E"/>
    <w:rPr>
      <w:rFonts w:ascii="Tahoma" w:hAnsi="Tahoma" w:cs="Tahoma"/>
      <w:sz w:val="16"/>
      <w:szCs w:val="16"/>
    </w:rPr>
  </w:style>
  <w:style w:type="paragraph" w:styleId="Revision">
    <w:name w:val="Revision"/>
    <w:hidden/>
    <w:uiPriority w:val="99"/>
    <w:semiHidden/>
    <w:rsid w:val="00586B4F"/>
    <w:rPr>
      <w:sz w:val="24"/>
      <w:szCs w:val="24"/>
    </w:rPr>
  </w:style>
  <w:style w:type="character" w:styleId="CommentReference">
    <w:name w:val="annotation reference"/>
    <w:basedOn w:val="DefaultParagraphFont"/>
    <w:uiPriority w:val="99"/>
    <w:semiHidden/>
    <w:rsid w:val="00A87F41"/>
    <w:rPr>
      <w:rFonts w:cs="Times New Roman"/>
      <w:sz w:val="16"/>
      <w:szCs w:val="16"/>
    </w:rPr>
  </w:style>
  <w:style w:type="paragraph" w:styleId="CommentText">
    <w:name w:val="annotation text"/>
    <w:basedOn w:val="Normal"/>
    <w:link w:val="CommentTextChar"/>
    <w:uiPriority w:val="99"/>
    <w:semiHidden/>
    <w:rsid w:val="00A87F4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87F41"/>
    <w:rPr>
      <w:rFonts w:cs="Times New Roman"/>
      <w:sz w:val="20"/>
      <w:szCs w:val="20"/>
    </w:rPr>
  </w:style>
  <w:style w:type="paragraph" w:styleId="CommentSubject">
    <w:name w:val="annotation subject"/>
    <w:basedOn w:val="CommentText"/>
    <w:next w:val="CommentText"/>
    <w:link w:val="CommentSubjectChar"/>
    <w:uiPriority w:val="99"/>
    <w:semiHidden/>
    <w:rsid w:val="00A87F41"/>
    <w:rPr>
      <w:b/>
      <w:bCs/>
    </w:rPr>
  </w:style>
  <w:style w:type="character" w:customStyle="1" w:styleId="CommentSubjectChar">
    <w:name w:val="Comment Subject Char"/>
    <w:basedOn w:val="CommentTextChar"/>
    <w:link w:val="CommentSubject"/>
    <w:uiPriority w:val="99"/>
    <w:semiHidden/>
    <w:locked/>
    <w:rsid w:val="00A87F41"/>
    <w:rPr>
      <w:rFonts w:cs="Times New Roman"/>
      <w:b/>
      <w:bCs/>
      <w:sz w:val="20"/>
      <w:szCs w:val="20"/>
    </w:rPr>
  </w:style>
  <w:style w:type="paragraph" w:styleId="Header">
    <w:name w:val="header"/>
    <w:basedOn w:val="Normal"/>
    <w:link w:val="HeaderChar"/>
    <w:uiPriority w:val="99"/>
    <w:rsid w:val="00DE1F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E1F54"/>
    <w:rPr>
      <w:rFonts w:cs="Times New Roman"/>
    </w:rPr>
  </w:style>
  <w:style w:type="paragraph" w:styleId="Footer">
    <w:name w:val="footer"/>
    <w:basedOn w:val="Normal"/>
    <w:link w:val="FooterChar"/>
    <w:uiPriority w:val="99"/>
    <w:rsid w:val="00DE1F5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E1F54"/>
    <w:rPr>
      <w:rFonts w:cs="Times New Roman"/>
    </w:rPr>
  </w:style>
  <w:style w:type="paragraph" w:styleId="FootnoteText">
    <w:name w:val="footnote text"/>
    <w:basedOn w:val="Normal"/>
    <w:link w:val="FootnoteTextChar"/>
    <w:uiPriority w:val="99"/>
    <w:semiHidden/>
    <w:rsid w:val="00337CEC"/>
    <w:rPr>
      <w:sz w:val="20"/>
      <w:szCs w:val="20"/>
    </w:rPr>
  </w:style>
  <w:style w:type="character" w:customStyle="1" w:styleId="FootnoteTextChar">
    <w:name w:val="Footnote Text Char"/>
    <w:basedOn w:val="DefaultParagraphFont"/>
    <w:link w:val="FootnoteText"/>
    <w:uiPriority w:val="99"/>
    <w:semiHidden/>
    <w:rsid w:val="00FC5AE4"/>
    <w:rPr>
      <w:sz w:val="20"/>
      <w:szCs w:val="20"/>
    </w:rPr>
  </w:style>
  <w:style w:type="character" w:styleId="FootnoteReference">
    <w:name w:val="footnote reference"/>
    <w:basedOn w:val="DefaultParagraphFont"/>
    <w:uiPriority w:val="99"/>
    <w:semiHidden/>
    <w:rsid w:val="00337CEC"/>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3191</Words>
  <Characters>18192</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Supplemental Benefit Program for Public Safety Officers</vt:lpstr>
    </vt:vector>
  </TitlesOfParts>
  <Company>BTS</Company>
  <LinksUpToDate>false</LinksUpToDate>
  <CharactersWithSpaces>21341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Benefit Program for Public Safety Officers</dc:title>
  <dc:creator>Alexandria J. Selapack</dc:creator>
  <cp:lastModifiedBy>Randle Kuehner</cp:lastModifiedBy>
  <cp:revision>2</cp:revision>
  <dcterms:created xsi:type="dcterms:W3CDTF">2012-07-31T17:40:00Z</dcterms:created>
  <dcterms:modified xsi:type="dcterms:W3CDTF">2012-07-31T17:40:00Z</dcterms:modified>
</cp:coreProperties>
</file>